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36" w:rsidRDefault="00D57B36">
      <w:pPr>
        <w:rPr>
          <w:b/>
        </w:rPr>
      </w:pPr>
    </w:p>
    <w:p w:rsidR="00D57B36" w:rsidRDefault="00D57B36">
      <w:pPr>
        <w:rPr>
          <w:b/>
        </w:rPr>
      </w:pPr>
    </w:p>
    <w:p w:rsidR="00DB0513" w:rsidRPr="00DB0513" w:rsidRDefault="00DB0513" w:rsidP="00DB0513">
      <w:pPr>
        <w:rPr>
          <w:rFonts w:ascii="Helvetica" w:hAnsi="Helvetica"/>
          <w:b/>
          <w:color w:val="000000"/>
          <w:sz w:val="32"/>
          <w:szCs w:val="32"/>
        </w:rPr>
      </w:pPr>
      <w:r w:rsidRPr="00DB0513">
        <w:rPr>
          <w:rFonts w:ascii="Helvetica" w:hAnsi="Helvetica"/>
          <w:b/>
          <w:color w:val="000000"/>
          <w:sz w:val="32"/>
          <w:szCs w:val="32"/>
        </w:rPr>
        <w:t>IT’S TIME FOR A PROPER WALK</w:t>
      </w:r>
    </w:p>
    <w:p w:rsidR="00DB0513" w:rsidRPr="00D85D5F" w:rsidRDefault="00DB0513" w:rsidP="00DB0513">
      <w:pPr>
        <w:rPr>
          <w:rFonts w:ascii="Helvetica" w:hAnsi="Helvetica"/>
          <w:color w:val="000000"/>
        </w:rPr>
      </w:pPr>
    </w:p>
    <w:p w:rsidR="00DB0513" w:rsidRPr="00D85D5F" w:rsidRDefault="00DB0513" w:rsidP="00DB0513">
      <w:pPr>
        <w:jc w:val="both"/>
        <w:rPr>
          <w:rFonts w:ascii="Helvetica" w:hAnsi="Helvetica"/>
          <w:b/>
          <w:color w:val="000000"/>
        </w:rPr>
      </w:pPr>
      <w:r w:rsidRPr="00D85D5F">
        <w:rPr>
          <w:rFonts w:ascii="Helvetica" w:hAnsi="Helvetica"/>
          <w:b/>
          <w:color w:val="000000"/>
        </w:rPr>
        <w:t xml:space="preserve">Our mountains are waiting. Explore them with the help of 5,000km of hiking trails - and 146 mountain refuges. </w:t>
      </w:r>
    </w:p>
    <w:p w:rsidR="00DB0513" w:rsidRPr="00D85D5F" w:rsidRDefault="00DB0513" w:rsidP="00DB0513">
      <w:pPr>
        <w:jc w:val="both"/>
        <w:rPr>
          <w:rFonts w:ascii="Helvetica" w:hAnsi="Helvetica"/>
          <w:color w:val="000000"/>
        </w:rPr>
      </w:pPr>
    </w:p>
    <w:p w:rsidR="00DB0513" w:rsidRPr="00D85D5F" w:rsidRDefault="00DB0513" w:rsidP="00DB0513">
      <w:pPr>
        <w:shd w:val="clear" w:color="auto" w:fill="FFFFFF"/>
        <w:jc w:val="both"/>
        <w:rPr>
          <w:rFonts w:ascii="Helvetica" w:hAnsi="Helvetica"/>
          <w:color w:val="262626"/>
          <w:lang w:val="en-US"/>
        </w:rPr>
      </w:pPr>
      <w:r w:rsidRPr="00D85D5F">
        <w:rPr>
          <w:rFonts w:ascii="Helvetica" w:hAnsi="Helvetica"/>
          <w:color w:val="262626"/>
          <w:lang w:val="en-US"/>
        </w:rPr>
        <w:t>The best way to get to know a mountain region like ours is to walk it. It doesn’t matter how fast or slow you go, or how high you climb, nothing beats the intimacy you develop with your surroundings when you set out on a footpath.</w:t>
      </w:r>
    </w:p>
    <w:p w:rsidR="00DB0513" w:rsidRPr="00D85D5F" w:rsidRDefault="00DB0513" w:rsidP="00DB0513">
      <w:pPr>
        <w:shd w:val="clear" w:color="auto" w:fill="FFFFFF"/>
        <w:jc w:val="both"/>
        <w:rPr>
          <w:rFonts w:ascii="Helvetica" w:hAnsi="Helvetica"/>
          <w:color w:val="262626"/>
          <w:lang w:val="en-US"/>
        </w:rPr>
      </w:pPr>
      <w:r w:rsidRPr="00D85D5F">
        <w:rPr>
          <w:rFonts w:ascii="Helvetica" w:hAnsi="Helvetica"/>
          <w:color w:val="262626"/>
          <w:lang w:val="en-US"/>
        </w:rPr>
        <w:t xml:space="preserve">So it’s a good thing Trentino is home to a 5,000km network of well-maintained trails; because if ever there was a landscape worth exploring, it has to be </w:t>
      </w:r>
      <w:r w:rsidRPr="00D85D5F">
        <w:rPr>
          <w:rStyle w:val="Enfasigrassetto"/>
          <w:rFonts w:ascii="Helvetica" w:hAnsi="Helvetica"/>
          <w:color w:val="262626"/>
          <w:lang w:val="en-US"/>
        </w:rPr>
        <w:t>ours</w:t>
      </w:r>
      <w:r w:rsidRPr="00D85D5F">
        <w:rPr>
          <w:rFonts w:ascii="Helvetica" w:hAnsi="Helvetica"/>
          <w:color w:val="262626"/>
          <w:lang w:val="en-US"/>
        </w:rPr>
        <w:t xml:space="preserve">. There may be higher peaks on the planet, and more intimidating crags. But you won’t find a mountain region more ravishing.  </w:t>
      </w:r>
    </w:p>
    <w:p w:rsidR="00DB0513" w:rsidRPr="00D85D5F" w:rsidRDefault="00DB0513" w:rsidP="00DB0513">
      <w:pPr>
        <w:shd w:val="clear" w:color="auto" w:fill="FFFFFF"/>
        <w:jc w:val="both"/>
        <w:rPr>
          <w:rFonts w:ascii="Helvetica" w:hAnsi="Helvetica"/>
          <w:color w:val="262626"/>
          <w:lang w:val="en-US"/>
        </w:rPr>
      </w:pPr>
    </w:p>
    <w:p w:rsidR="00DB0513" w:rsidRPr="00D85D5F" w:rsidRDefault="00DB0513" w:rsidP="00DB0513">
      <w:pPr>
        <w:shd w:val="clear" w:color="auto" w:fill="FFFFFF"/>
        <w:jc w:val="both"/>
        <w:rPr>
          <w:rFonts w:ascii="Helvetica" w:hAnsi="Helvetica"/>
          <w:b/>
          <w:color w:val="262626"/>
          <w:lang w:val="en-US"/>
        </w:rPr>
      </w:pPr>
      <w:r>
        <w:rPr>
          <w:rFonts w:ascii="Helvetica" w:hAnsi="Helvetica"/>
          <w:b/>
          <w:color w:val="262626"/>
          <w:lang w:val="en-US"/>
        </w:rPr>
        <w:t>Three</w:t>
      </w:r>
      <w:r w:rsidRPr="00D85D5F">
        <w:rPr>
          <w:rFonts w:ascii="Helvetica" w:hAnsi="Helvetica"/>
          <w:b/>
          <w:color w:val="262626"/>
          <w:lang w:val="en-US"/>
        </w:rPr>
        <w:t xml:space="preserve"> hiking circuits to choose from</w:t>
      </w:r>
    </w:p>
    <w:p w:rsidR="00DB0513" w:rsidRPr="00D85D5F" w:rsidRDefault="00DB0513" w:rsidP="00DB0513">
      <w:pPr>
        <w:jc w:val="both"/>
        <w:rPr>
          <w:rFonts w:ascii="Helvetica" w:hAnsi="Helvetica"/>
          <w:color w:val="000000"/>
        </w:rPr>
      </w:pPr>
      <w:r w:rsidRPr="00D85D5F">
        <w:rPr>
          <w:rFonts w:ascii="Helvetica" w:hAnsi="Helvetica"/>
          <w:color w:val="000000"/>
        </w:rPr>
        <w:t xml:space="preserve">At the heart of our footpath networks lie three big trekking circuits – each one exploring a different part of our spectacular province. All three have been comprehensively mapped and </w:t>
      </w:r>
      <w:proofErr w:type="spellStart"/>
      <w:r w:rsidRPr="00D85D5F">
        <w:rPr>
          <w:rFonts w:ascii="Helvetica" w:hAnsi="Helvetica"/>
          <w:color w:val="000000"/>
        </w:rPr>
        <w:t>waymarked</w:t>
      </w:r>
      <w:proofErr w:type="spellEnd"/>
      <w:r w:rsidRPr="00D85D5F">
        <w:rPr>
          <w:rFonts w:ascii="Helvetica" w:hAnsi="Helvetica"/>
          <w:color w:val="000000"/>
        </w:rPr>
        <w:t xml:space="preserve">, and you can download GPS coordinates for many key sections. Crucially, each offers easy as well as more challenging variants. So you don’t have to be a mountain goat to enjoy them. </w:t>
      </w:r>
    </w:p>
    <w:p w:rsidR="00DB0513" w:rsidRPr="00D85D5F" w:rsidRDefault="00DB0513" w:rsidP="00DB0513">
      <w:pPr>
        <w:jc w:val="both"/>
        <w:rPr>
          <w:rFonts w:ascii="Helvetica" w:hAnsi="Helvetica"/>
          <w:color w:val="000000"/>
        </w:rPr>
      </w:pPr>
    </w:p>
    <w:p w:rsidR="00DB0513" w:rsidRPr="00D85D5F" w:rsidRDefault="00DB0513" w:rsidP="00DB0513">
      <w:pPr>
        <w:autoSpaceDE w:val="0"/>
        <w:autoSpaceDN w:val="0"/>
        <w:adjustRightInd w:val="0"/>
        <w:jc w:val="both"/>
        <w:rPr>
          <w:rFonts w:ascii="Helvetica" w:hAnsi="Helvetica" w:cs="HelveticaNeue"/>
          <w:b/>
          <w:color w:val="000000"/>
        </w:rPr>
      </w:pPr>
      <w:r w:rsidRPr="00D85D5F">
        <w:rPr>
          <w:rFonts w:ascii="Helvetica" w:hAnsi="Helvetica"/>
        </w:rPr>
        <w:t xml:space="preserve">The biggest circuit is the </w:t>
      </w:r>
      <w:r w:rsidRPr="00D85D5F">
        <w:rPr>
          <w:rFonts w:ascii="Helvetica" w:hAnsi="Helvetica"/>
          <w:b/>
        </w:rPr>
        <w:t>Dolomiti Panorama Trek</w:t>
      </w:r>
      <w:r w:rsidRPr="00D85D5F">
        <w:rPr>
          <w:rFonts w:ascii="Helvetica" w:hAnsi="Helvetica"/>
        </w:rPr>
        <w:t xml:space="preserve">, a 200km network of trails through our most famous </w:t>
      </w:r>
      <w:proofErr w:type="spellStart"/>
      <w:r w:rsidRPr="00D85D5F">
        <w:rPr>
          <w:rFonts w:ascii="Helvetica" w:hAnsi="Helvetica"/>
        </w:rPr>
        <w:t>Unesco</w:t>
      </w:r>
      <w:proofErr w:type="spellEnd"/>
      <w:r w:rsidRPr="00D85D5F">
        <w:rPr>
          <w:rFonts w:ascii="Helvetica" w:hAnsi="Helvetica"/>
        </w:rPr>
        <w:t xml:space="preserve">-protected landscapes. Highlights include the </w:t>
      </w:r>
      <w:r w:rsidRPr="00D85D5F">
        <w:rPr>
          <w:rFonts w:ascii="Helvetica" w:hAnsi="Helvetica" w:cs="HelveticaNeue"/>
          <w:color w:val="000000"/>
        </w:rPr>
        <w:t xml:space="preserve">Dolomiti Pala Ronda Trek, which </w:t>
      </w:r>
      <w:r w:rsidRPr="00D85D5F">
        <w:rPr>
          <w:rFonts w:ascii="Helvetica" w:hAnsi="Helvetica" w:cs="HelveticaNeue"/>
          <w:color w:val="000000"/>
          <w:lang w:val="en-US"/>
        </w:rPr>
        <w:t xml:space="preserve">circles one of the most dramatic of all the Dolomite massifs, the spiky Pale di San Martino; and the six-day Dolomiti Trek King which takes you from the dizzying heights of the Marmolada glacier to the shattered rock of the </w:t>
      </w:r>
      <w:proofErr w:type="spellStart"/>
      <w:r w:rsidRPr="00D85D5F">
        <w:rPr>
          <w:rFonts w:ascii="Helvetica" w:hAnsi="Helvetica" w:cs="HelveticaNeue"/>
          <w:color w:val="000000"/>
          <w:lang w:val="en-US"/>
        </w:rPr>
        <w:t>Catinaccio-Rosengarten</w:t>
      </w:r>
      <w:proofErr w:type="spellEnd"/>
      <w:r w:rsidRPr="00D85D5F">
        <w:rPr>
          <w:rFonts w:ascii="Helvetica" w:hAnsi="Helvetica" w:cs="HelveticaNeue"/>
          <w:color w:val="000000"/>
          <w:lang w:val="en-US"/>
        </w:rPr>
        <w:t xml:space="preserve"> massif.</w:t>
      </w:r>
      <w:r w:rsidRPr="00FF45BA">
        <w:rPr>
          <w:rFonts w:ascii="Helvetica" w:hAnsi="Helvetica" w:cs="HelveticaNeue"/>
          <w:color w:val="000000"/>
          <w:lang w:val="en-US"/>
        </w:rPr>
        <w:t xml:space="preserve"> </w:t>
      </w:r>
      <w:r w:rsidRPr="00D85D5F">
        <w:rPr>
          <w:rFonts w:ascii="Helvetica" w:hAnsi="Helvetica" w:cs="HelveticaNeue"/>
          <w:color w:val="000000"/>
          <w:lang w:val="en-US"/>
        </w:rPr>
        <w:t xml:space="preserve">Another key section of Dolomiti Panorama Trek is the </w:t>
      </w:r>
      <w:proofErr w:type="spellStart"/>
      <w:r w:rsidRPr="00F4470F">
        <w:rPr>
          <w:rFonts w:ascii="Helvetica" w:hAnsi="Helvetica" w:cs="HelveticaNeue"/>
          <w:color w:val="000000"/>
          <w:lang w:val="en-US"/>
        </w:rPr>
        <w:t>Lagorai</w:t>
      </w:r>
      <w:proofErr w:type="spellEnd"/>
      <w:r w:rsidRPr="00F4470F">
        <w:rPr>
          <w:rFonts w:ascii="Helvetica" w:hAnsi="Helvetica" w:cs="HelveticaNeue"/>
          <w:color w:val="000000"/>
          <w:lang w:val="en-US"/>
        </w:rPr>
        <w:t xml:space="preserve"> Trek</w:t>
      </w:r>
      <w:r w:rsidRPr="00D36C49">
        <w:rPr>
          <w:rFonts w:ascii="Helvetica" w:hAnsi="Helvetica" w:cs="HelveticaNeue"/>
          <w:b/>
          <w:color w:val="000000"/>
          <w:lang w:val="en-US"/>
        </w:rPr>
        <w:t xml:space="preserve">. </w:t>
      </w:r>
      <w:r w:rsidRPr="00D36C49">
        <w:rPr>
          <w:rFonts w:ascii="Helvetica" w:hAnsi="Helvetica" w:cs="HelveticaNeue"/>
          <w:color w:val="000000"/>
          <w:lang w:val="en-US"/>
        </w:rPr>
        <w:t xml:space="preserve">This is the wildest of our big walks: a five-day hike through under-visited </w:t>
      </w:r>
      <w:proofErr w:type="spellStart"/>
      <w:r w:rsidRPr="00D36C49">
        <w:rPr>
          <w:rFonts w:ascii="Helvetica" w:hAnsi="Helvetica" w:cs="HelveticaNeue"/>
          <w:color w:val="000000"/>
          <w:lang w:val="en-US"/>
        </w:rPr>
        <w:t>landsapes</w:t>
      </w:r>
      <w:proofErr w:type="spellEnd"/>
      <w:r w:rsidRPr="00D36C49">
        <w:rPr>
          <w:rFonts w:ascii="Helvetica" w:hAnsi="Helvetica" w:cs="HelveticaNeue"/>
          <w:color w:val="000000"/>
          <w:lang w:val="en-US"/>
        </w:rPr>
        <w:t xml:space="preserve"> of mountain lakes, forests of red spruce, and flower-strewn meadows. Watch out for wildlife. Among the rare species in the area are golden eagles, </w:t>
      </w:r>
      <w:proofErr w:type="spellStart"/>
      <w:r w:rsidRPr="00D36C49">
        <w:rPr>
          <w:rFonts w:ascii="Helvetica" w:hAnsi="Helvetica" w:cs="HelveticaNeue"/>
          <w:color w:val="000000"/>
          <w:lang w:val="en-US"/>
        </w:rPr>
        <w:t>capercaillie</w:t>
      </w:r>
      <w:proofErr w:type="spellEnd"/>
      <w:r w:rsidRPr="00D36C49">
        <w:rPr>
          <w:rFonts w:ascii="Helvetica" w:hAnsi="Helvetica" w:cs="HelveticaNeue"/>
          <w:color w:val="000000"/>
          <w:lang w:val="en-US"/>
        </w:rPr>
        <w:t xml:space="preserve"> and chamois.</w:t>
      </w:r>
    </w:p>
    <w:p w:rsidR="00DB0513" w:rsidRPr="00D85D5F" w:rsidRDefault="00DB0513" w:rsidP="00DB0513">
      <w:pPr>
        <w:jc w:val="both"/>
        <w:rPr>
          <w:rFonts w:ascii="Helvetica" w:hAnsi="Helvetica"/>
          <w:color w:val="000000"/>
        </w:rPr>
      </w:pPr>
    </w:p>
    <w:p w:rsidR="00DB0513" w:rsidRPr="00D85D5F" w:rsidRDefault="00DB0513" w:rsidP="00DB0513">
      <w:pPr>
        <w:jc w:val="both"/>
        <w:rPr>
          <w:rFonts w:ascii="Helvetica" w:hAnsi="Helvetica"/>
        </w:rPr>
      </w:pPr>
      <w:r w:rsidRPr="00D85D5F">
        <w:rPr>
          <w:rFonts w:ascii="Helvetica" w:hAnsi="Helvetica"/>
        </w:rPr>
        <w:t xml:space="preserve">Just as spectacular is the </w:t>
      </w:r>
      <w:r>
        <w:rPr>
          <w:rFonts w:ascii="Helvetica" w:hAnsi="Helvetica"/>
          <w:b/>
        </w:rPr>
        <w:t xml:space="preserve">Dolomiti di </w:t>
      </w:r>
      <w:r w:rsidRPr="00D85D5F">
        <w:rPr>
          <w:rFonts w:ascii="Helvetica" w:hAnsi="Helvetica"/>
          <w:b/>
        </w:rPr>
        <w:t>Brenta Trek</w:t>
      </w:r>
      <w:r w:rsidRPr="00D85D5F">
        <w:rPr>
          <w:rFonts w:ascii="Helvetica" w:hAnsi="Helvetica"/>
        </w:rPr>
        <w:t>, which circles the Brenta Dolomites and combines stunning scenery with the protected forests and meadows of the Adamello Brenta Nature Park. There are two tours. The easier Country Tour is divided into 17 stages and sticks mainly to the valleys. Meanwhile, the Expert Tour, offers a tougher, 11-stage circuit which includes 8,200m of ascent, and some thrilling</w:t>
      </w:r>
      <w:r w:rsidRPr="00D85D5F">
        <w:rPr>
          <w:rFonts w:ascii="Helvetica" w:hAnsi="Helvetica"/>
          <w:i/>
        </w:rPr>
        <w:t xml:space="preserve"> via </w:t>
      </w:r>
      <w:proofErr w:type="spellStart"/>
      <w:r w:rsidRPr="00D85D5F">
        <w:rPr>
          <w:rFonts w:ascii="Helvetica" w:hAnsi="Helvetica"/>
          <w:i/>
        </w:rPr>
        <w:t>ferrata</w:t>
      </w:r>
      <w:proofErr w:type="spellEnd"/>
      <w:r w:rsidRPr="00D85D5F">
        <w:rPr>
          <w:rFonts w:ascii="Helvetica" w:hAnsi="Helvetica"/>
        </w:rPr>
        <w:t xml:space="preserve"> sections.  </w:t>
      </w:r>
    </w:p>
    <w:p w:rsidR="00DB0513" w:rsidRPr="00D85D5F" w:rsidRDefault="00DB0513" w:rsidP="00DB0513">
      <w:pPr>
        <w:jc w:val="both"/>
        <w:rPr>
          <w:rFonts w:ascii="Helvetica" w:hAnsi="Helvetica"/>
        </w:rPr>
      </w:pPr>
    </w:p>
    <w:p w:rsidR="00DB0513" w:rsidRPr="00D85D5F" w:rsidRDefault="00DB0513" w:rsidP="00DB0513">
      <w:pPr>
        <w:pStyle w:val="NormaleWeb"/>
        <w:shd w:val="clear" w:color="auto" w:fill="FFFFFF"/>
        <w:spacing w:before="0" w:beforeAutospacing="0" w:after="133" w:afterAutospacing="0"/>
        <w:jc w:val="both"/>
        <w:rPr>
          <w:rFonts w:ascii="Helvetica" w:hAnsi="Helvetica"/>
          <w:color w:val="262626"/>
          <w:sz w:val="24"/>
        </w:rPr>
      </w:pPr>
      <w:r w:rsidRPr="00D85D5F">
        <w:rPr>
          <w:rFonts w:ascii="Helvetica" w:hAnsi="Helvetica"/>
          <w:sz w:val="24"/>
        </w:rPr>
        <w:t xml:space="preserve">Finally, the </w:t>
      </w:r>
      <w:r>
        <w:rPr>
          <w:rFonts w:ascii="Helvetica" w:hAnsi="Helvetica"/>
          <w:sz w:val="24"/>
        </w:rPr>
        <w:t xml:space="preserve">brand new </w:t>
      </w:r>
      <w:r w:rsidRPr="00D85D5F">
        <w:rPr>
          <w:rFonts w:ascii="Helvetica" w:hAnsi="Helvetica"/>
          <w:b/>
          <w:color w:val="262626"/>
          <w:sz w:val="24"/>
        </w:rPr>
        <w:t>Garda Trek</w:t>
      </w:r>
      <w:r w:rsidRPr="00D85D5F">
        <w:rPr>
          <w:rFonts w:ascii="Helvetica" w:hAnsi="Helvetica"/>
          <w:color w:val="262626"/>
          <w:sz w:val="24"/>
        </w:rPr>
        <w:t xml:space="preserve"> offers three circular walks, exploring Lake Garda’s mountain crown. The easy and medium loops can be hiked at any time of year - so you can enjoy breathtaking Lake Garda views in winter as well as </w:t>
      </w:r>
      <w:r w:rsidRPr="00D85D5F">
        <w:rPr>
          <w:rFonts w:ascii="Helvetica" w:hAnsi="Helvetica"/>
          <w:color w:val="262626"/>
          <w:sz w:val="24"/>
        </w:rPr>
        <w:lastRenderedPageBreak/>
        <w:t>summer. But the seven-stage, 90km top loop should only be tackled when the paths are clear of snow and ice.</w:t>
      </w:r>
    </w:p>
    <w:p w:rsidR="00DB0513" w:rsidRPr="00D85D5F" w:rsidRDefault="00DB0513" w:rsidP="00DB0513">
      <w:pPr>
        <w:pStyle w:val="NormaleWeb"/>
        <w:shd w:val="clear" w:color="auto" w:fill="FFFFFF"/>
        <w:spacing w:before="0" w:beforeAutospacing="0" w:after="133" w:afterAutospacing="0"/>
        <w:jc w:val="both"/>
        <w:rPr>
          <w:rFonts w:ascii="Helvetica" w:hAnsi="Helvetica"/>
          <w:color w:val="262626"/>
          <w:sz w:val="24"/>
        </w:rPr>
      </w:pPr>
    </w:p>
    <w:p w:rsidR="00DB0513" w:rsidRPr="00D85D5F" w:rsidRDefault="00DB0513" w:rsidP="00DB0513">
      <w:pPr>
        <w:pStyle w:val="NormaleWeb"/>
        <w:shd w:val="clear" w:color="auto" w:fill="FFFFFF"/>
        <w:spacing w:before="0" w:beforeAutospacing="0" w:after="0" w:afterAutospacing="0"/>
        <w:jc w:val="both"/>
        <w:rPr>
          <w:rFonts w:ascii="Helvetica" w:hAnsi="Helvetica"/>
          <w:b/>
          <w:color w:val="262626"/>
          <w:sz w:val="24"/>
        </w:rPr>
      </w:pPr>
      <w:r w:rsidRPr="00D85D5F">
        <w:rPr>
          <w:rFonts w:ascii="Helvetica" w:hAnsi="Helvetica"/>
          <w:b/>
          <w:color w:val="262626"/>
          <w:sz w:val="24"/>
        </w:rPr>
        <w:t>You’re never far from a mountain refuge</w:t>
      </w:r>
    </w:p>
    <w:p w:rsidR="00DB0513" w:rsidRPr="00D85D5F" w:rsidRDefault="00DB0513" w:rsidP="00DB0513">
      <w:pPr>
        <w:autoSpaceDE w:val="0"/>
        <w:autoSpaceDN w:val="0"/>
        <w:adjustRightInd w:val="0"/>
        <w:jc w:val="both"/>
        <w:rPr>
          <w:rFonts w:ascii="Helvetica" w:hAnsi="Helvetica" w:cs="HelveticaNeue"/>
          <w:lang w:val="en-US"/>
        </w:rPr>
      </w:pPr>
      <w:r w:rsidRPr="00D85D5F">
        <w:rPr>
          <w:rFonts w:ascii="Helvetica" w:hAnsi="Helvetica" w:cs="HelveticaNeue"/>
          <w:lang w:val="en-US"/>
        </w:rPr>
        <w:t xml:space="preserve">Nothing beats a day hiking in the mountains. Well, actually one thing does: </w:t>
      </w:r>
      <w:r w:rsidRPr="00D85D5F">
        <w:rPr>
          <w:rFonts w:ascii="Helvetica" w:hAnsi="Helvetica" w:cs="HelveticaNeue"/>
          <w:b/>
          <w:lang w:val="en-US"/>
        </w:rPr>
        <w:t>staying for the night in a refuge</w:t>
      </w:r>
      <w:r w:rsidRPr="00D85D5F">
        <w:rPr>
          <w:rFonts w:ascii="Helvetica" w:hAnsi="Helvetica" w:cs="HelveticaNeue"/>
          <w:lang w:val="en-US"/>
        </w:rPr>
        <w:t xml:space="preserve"> afterwards. As everyone else heads back to a world that’s just a little less beautiful, you get to stay at altitude, and watch the sun go down. The </w:t>
      </w:r>
      <w:proofErr w:type="spellStart"/>
      <w:r w:rsidRPr="00D85D5F">
        <w:rPr>
          <w:rFonts w:ascii="Helvetica" w:hAnsi="Helvetica" w:cs="HelveticaNeue"/>
          <w:lang w:val="en-US"/>
        </w:rPr>
        <w:t>colours</w:t>
      </w:r>
      <w:proofErr w:type="spellEnd"/>
      <w:r w:rsidRPr="00D85D5F">
        <w:rPr>
          <w:rFonts w:ascii="Helvetica" w:hAnsi="Helvetica" w:cs="HelveticaNeue"/>
          <w:lang w:val="en-US"/>
        </w:rPr>
        <w:t xml:space="preserve"> deepen. The heat fades. Silence settles over your moment of rapture – followed by a hearty supper with people who love the mountains, just like you. </w:t>
      </w:r>
    </w:p>
    <w:p w:rsidR="00DB0513" w:rsidRPr="00D85D5F" w:rsidRDefault="00DB0513" w:rsidP="00DB0513">
      <w:pPr>
        <w:autoSpaceDE w:val="0"/>
        <w:autoSpaceDN w:val="0"/>
        <w:adjustRightInd w:val="0"/>
        <w:jc w:val="both"/>
        <w:rPr>
          <w:rFonts w:ascii="Helvetica" w:hAnsi="Helvetica" w:cs="HelveticaNeue"/>
          <w:lang w:val="en-US"/>
        </w:rPr>
      </w:pPr>
    </w:p>
    <w:p w:rsidR="00DB0513" w:rsidRPr="00D85D5F" w:rsidRDefault="00DB0513" w:rsidP="00DB0513">
      <w:pPr>
        <w:autoSpaceDE w:val="0"/>
        <w:autoSpaceDN w:val="0"/>
        <w:adjustRightInd w:val="0"/>
        <w:jc w:val="both"/>
        <w:rPr>
          <w:rFonts w:ascii="Helvetica" w:hAnsi="Helvetica" w:cs="HelveticaNeue"/>
          <w:lang w:val="en-US"/>
        </w:rPr>
      </w:pPr>
      <w:r w:rsidRPr="00D85D5F">
        <w:rPr>
          <w:rFonts w:ascii="Helvetica" w:hAnsi="Helvetica" w:cs="HelveticaNeue"/>
          <w:lang w:val="en-US"/>
        </w:rPr>
        <w:t xml:space="preserve">Of course, not all refuges are the same. Some are easily accessible and are perfect for your family’s first night in the mountains. Others lie at an altitude of 3000m, at the end of challenging hikes – or at the start of hair-raising rock climbs or </w:t>
      </w:r>
      <w:r w:rsidRPr="00D85D5F">
        <w:rPr>
          <w:rFonts w:ascii="Helvetica" w:hAnsi="Helvetica" w:cs="HelveticaNeue"/>
          <w:i/>
          <w:lang w:val="en-US"/>
        </w:rPr>
        <w:t xml:space="preserve">via </w:t>
      </w:r>
      <w:proofErr w:type="spellStart"/>
      <w:r w:rsidRPr="00D85D5F">
        <w:rPr>
          <w:rFonts w:ascii="Helvetica" w:hAnsi="Helvetica" w:cs="HelveticaNeue"/>
          <w:i/>
          <w:lang w:val="en-US"/>
        </w:rPr>
        <w:t>ferrata</w:t>
      </w:r>
      <w:proofErr w:type="spellEnd"/>
      <w:r w:rsidRPr="00D85D5F">
        <w:rPr>
          <w:rFonts w:ascii="Helvetica" w:hAnsi="Helvetica" w:cs="HelveticaNeue"/>
          <w:lang w:val="en-US"/>
        </w:rPr>
        <w:t xml:space="preserve"> routes. Either way, many are now staying open into </w:t>
      </w:r>
      <w:r w:rsidRPr="00D85D5F">
        <w:rPr>
          <w:rFonts w:ascii="Helvetica" w:hAnsi="Helvetica" w:cs="HelveticaNeue"/>
          <w:b/>
          <w:lang w:val="en-US"/>
        </w:rPr>
        <w:t>September and October</w:t>
      </w:r>
      <w:r w:rsidRPr="00D85D5F">
        <w:rPr>
          <w:rFonts w:ascii="Helvetica" w:hAnsi="Helvetica" w:cs="HelveticaNeue"/>
          <w:lang w:val="en-US"/>
        </w:rPr>
        <w:t>; offering their unique blend of informal hospitality and stunning locations long into the autumn.</w:t>
      </w:r>
    </w:p>
    <w:p w:rsidR="00DB0513" w:rsidRPr="00D85D5F" w:rsidRDefault="00DB0513" w:rsidP="00DB0513">
      <w:pPr>
        <w:shd w:val="clear" w:color="auto" w:fill="FFFFFF"/>
        <w:jc w:val="both"/>
        <w:rPr>
          <w:rFonts w:ascii="Helvetica" w:hAnsi="Helvetica"/>
          <w:b/>
          <w:color w:val="262626"/>
          <w:lang w:val="en-US"/>
        </w:rPr>
      </w:pPr>
    </w:p>
    <w:p w:rsidR="00DB0513" w:rsidRPr="00D85D5F" w:rsidRDefault="00DB0513" w:rsidP="00DB0513">
      <w:pPr>
        <w:shd w:val="clear" w:color="auto" w:fill="FFFFFF"/>
        <w:jc w:val="both"/>
        <w:rPr>
          <w:rFonts w:ascii="Helvetica" w:hAnsi="Helvetica"/>
          <w:b/>
          <w:color w:val="262626"/>
          <w:lang w:val="en-US"/>
        </w:rPr>
      </w:pPr>
      <w:r w:rsidRPr="00D85D5F">
        <w:rPr>
          <w:rFonts w:ascii="Helvetica" w:hAnsi="Helvetica"/>
          <w:b/>
          <w:color w:val="262626"/>
          <w:lang w:val="en-US"/>
        </w:rPr>
        <w:t>Our Alpine guides are ready to show you the way</w:t>
      </w:r>
    </w:p>
    <w:p w:rsidR="00DB0513" w:rsidRPr="00D85D5F" w:rsidRDefault="00DB0513" w:rsidP="00DB0513">
      <w:pPr>
        <w:shd w:val="clear" w:color="auto" w:fill="FFFFFF"/>
        <w:jc w:val="both"/>
        <w:rPr>
          <w:rFonts w:ascii="Helvetica" w:hAnsi="Helvetica" w:cs="HelveticaNeue"/>
          <w:color w:val="000000"/>
          <w:lang w:val="en-US"/>
        </w:rPr>
      </w:pPr>
      <w:r w:rsidRPr="00D85D5F">
        <w:rPr>
          <w:rFonts w:ascii="Helvetica" w:hAnsi="Helvetica" w:cs="HelveticaNeue"/>
          <w:color w:val="000000"/>
          <w:lang w:val="en-US"/>
        </w:rPr>
        <w:t xml:space="preserve">You need to be reasonably fit to tackle one of our hut-to-hut mountain treks. But you don’t have to be an expert at route planning or navigation: because </w:t>
      </w:r>
      <w:proofErr w:type="spellStart"/>
      <w:r w:rsidRPr="00D85D5F">
        <w:rPr>
          <w:rFonts w:ascii="Helvetica" w:hAnsi="Helvetica" w:cs="HelveticaNeue"/>
          <w:color w:val="000000"/>
          <w:lang w:val="en-US"/>
        </w:rPr>
        <w:t>Trentino’s</w:t>
      </w:r>
      <w:proofErr w:type="spellEnd"/>
      <w:r w:rsidRPr="00D85D5F">
        <w:rPr>
          <w:rFonts w:ascii="Helvetica" w:hAnsi="Helvetica" w:cs="HelveticaNeue"/>
          <w:color w:val="000000"/>
          <w:lang w:val="en-US"/>
        </w:rPr>
        <w:t xml:space="preserve"> </w:t>
      </w:r>
      <w:r w:rsidRPr="00D85D5F">
        <w:rPr>
          <w:rFonts w:ascii="Helvetica" w:hAnsi="Helvetica" w:cs="HelveticaNeue"/>
          <w:b/>
          <w:color w:val="000000"/>
          <w:lang w:val="en-US"/>
        </w:rPr>
        <w:t>highly-qualified Alpine guides</w:t>
      </w:r>
      <w:r w:rsidRPr="00D85D5F">
        <w:rPr>
          <w:rFonts w:ascii="Helvetica" w:hAnsi="Helvetica" w:cs="HelveticaNeue"/>
          <w:color w:val="000000"/>
          <w:lang w:val="en-US"/>
        </w:rPr>
        <w:t xml:space="preserve"> are ready to lead your tour. </w:t>
      </w:r>
    </w:p>
    <w:p w:rsidR="00DB0513" w:rsidRDefault="00DB0513" w:rsidP="00DB0513">
      <w:pPr>
        <w:shd w:val="clear" w:color="auto" w:fill="FFFFFF"/>
        <w:jc w:val="both"/>
        <w:rPr>
          <w:rFonts w:ascii="Helvetica" w:hAnsi="Helvetica" w:cs="HelveticaNeue"/>
          <w:color w:val="000000"/>
          <w:lang w:val="en-US"/>
        </w:rPr>
      </w:pPr>
      <w:r w:rsidRPr="00D85D5F">
        <w:rPr>
          <w:rFonts w:ascii="Helvetica" w:hAnsi="Helvetica" w:cs="HelveticaNeue"/>
          <w:color w:val="000000"/>
          <w:lang w:val="en-US"/>
        </w:rPr>
        <w:t xml:space="preserve">Last year, the new </w:t>
      </w:r>
      <w:r w:rsidRPr="00D85D5F">
        <w:rPr>
          <w:rFonts w:ascii="Helvetica" w:hAnsi="Helvetica" w:cs="HelveticaNeue"/>
          <w:b/>
          <w:color w:val="000000"/>
          <w:lang w:val="en-US"/>
        </w:rPr>
        <w:t>“Let’s Dolomites”</w:t>
      </w:r>
      <w:r w:rsidRPr="00D85D5F">
        <w:rPr>
          <w:rFonts w:ascii="Helvetica" w:hAnsi="Helvetica" w:cs="HelveticaNeue"/>
          <w:color w:val="000000"/>
          <w:lang w:val="en-US"/>
        </w:rPr>
        <w:t xml:space="preserve"> </w:t>
      </w:r>
      <w:proofErr w:type="spellStart"/>
      <w:r w:rsidRPr="00D85D5F">
        <w:rPr>
          <w:rFonts w:ascii="Helvetica" w:hAnsi="Helvetica" w:cs="HelveticaNeue"/>
          <w:color w:val="000000"/>
          <w:lang w:val="en-US"/>
        </w:rPr>
        <w:t>programme</w:t>
      </w:r>
      <w:proofErr w:type="spellEnd"/>
      <w:r w:rsidRPr="00D85D5F">
        <w:rPr>
          <w:rFonts w:ascii="Helvetica" w:hAnsi="Helvetica" w:cs="HelveticaNeue"/>
          <w:color w:val="000000"/>
          <w:lang w:val="en-US"/>
        </w:rPr>
        <w:t xml:space="preserve"> launched three-day guided packages for hikers, which included not just the full-time services of a guide, but also two nights in a mountain refuge. It’s been so successful that </w:t>
      </w:r>
      <w:r w:rsidRPr="00D85D5F">
        <w:rPr>
          <w:rFonts w:ascii="Helvetica" w:hAnsi="Helvetica" w:cs="HelveticaNeue"/>
          <w:b/>
          <w:color w:val="000000"/>
          <w:lang w:val="en-US"/>
        </w:rPr>
        <w:t>seven-day/six night packages</w:t>
      </w:r>
      <w:r w:rsidRPr="00D85D5F">
        <w:rPr>
          <w:rFonts w:ascii="Helvetica" w:hAnsi="Helvetica" w:cs="HelveticaNeue"/>
          <w:color w:val="000000"/>
          <w:lang w:val="en-US"/>
        </w:rPr>
        <w:t xml:space="preserve"> have now been introduced. They’re available in our six most famous mountain ranges: </w:t>
      </w:r>
      <w:r w:rsidRPr="00D85D5F">
        <w:rPr>
          <w:rFonts w:ascii="Helvetica" w:hAnsi="Helvetica" w:cs="Tahoma"/>
        </w:rPr>
        <w:t xml:space="preserve">Adamello, Brenta, </w:t>
      </w:r>
      <w:proofErr w:type="spellStart"/>
      <w:r w:rsidRPr="00D85D5F">
        <w:rPr>
          <w:rFonts w:ascii="Helvetica" w:hAnsi="Helvetica" w:cs="Tahoma"/>
        </w:rPr>
        <w:t>Cevedale</w:t>
      </w:r>
      <w:proofErr w:type="spellEnd"/>
      <w:r w:rsidRPr="00D85D5F">
        <w:rPr>
          <w:rFonts w:ascii="Helvetica" w:hAnsi="Helvetica" w:cs="Tahoma"/>
        </w:rPr>
        <w:t>, Pale di San Martino, Dolomiti di Fassa-</w:t>
      </w:r>
      <w:proofErr w:type="spellStart"/>
      <w:r w:rsidRPr="00D85D5F">
        <w:rPr>
          <w:rFonts w:ascii="Helvetica" w:hAnsi="Helvetica" w:cs="Tahoma"/>
        </w:rPr>
        <w:t>Lagorai</w:t>
      </w:r>
      <w:proofErr w:type="spellEnd"/>
      <w:r w:rsidRPr="00D85D5F">
        <w:rPr>
          <w:rFonts w:ascii="Helvetica" w:hAnsi="Helvetica" w:cs="Tahoma"/>
        </w:rPr>
        <w:t xml:space="preserve"> and Trento-Monte Bondone</w:t>
      </w:r>
      <w:r w:rsidRPr="00D85D5F">
        <w:rPr>
          <w:rFonts w:ascii="Helvetica" w:hAnsi="Helvetica" w:cs="HelveticaNeue"/>
          <w:color w:val="000000"/>
          <w:lang w:val="en-US"/>
        </w:rPr>
        <w:t>. Not only will they ensure a stress-free trip. Thanks to your guide’s local knowledge, you’ll also get a much deeper understanding of the landscape you’re walking through.</w:t>
      </w:r>
    </w:p>
    <w:p w:rsidR="00DB0513" w:rsidRDefault="00DB0513" w:rsidP="00DB0513">
      <w:pPr>
        <w:shd w:val="clear" w:color="auto" w:fill="FFFFFF"/>
        <w:jc w:val="both"/>
        <w:rPr>
          <w:color w:val="000000"/>
        </w:rPr>
      </w:pPr>
      <w:r>
        <w:rPr>
          <w:rFonts w:ascii="Helvetica" w:hAnsi="Helvetica" w:cs="HelveticaNeue"/>
          <w:color w:val="000000"/>
          <w:lang w:val="en-US"/>
        </w:rPr>
        <w:t>For further info:</w:t>
      </w:r>
      <w:r w:rsidRPr="00383BB2">
        <w:rPr>
          <w:color w:val="000000"/>
        </w:rPr>
        <w:t xml:space="preserve"> </w:t>
      </w:r>
      <w:hyperlink r:id="rId7" w:history="1">
        <w:r w:rsidRPr="009164CF">
          <w:rPr>
            <w:rStyle w:val="Collegamentoipertestuale"/>
          </w:rPr>
          <w:t>www.visittrentino.info/hiking</w:t>
        </w:r>
      </w:hyperlink>
      <w:r w:rsidR="00A21895">
        <w:t xml:space="preserve"> and </w:t>
      </w:r>
      <w:hyperlink r:id="rId8" w:history="1">
        <w:r w:rsidR="00A21895" w:rsidRPr="009164CF">
          <w:rPr>
            <w:rStyle w:val="Collegamentoipertestuale"/>
          </w:rPr>
          <w:t>www.visittrentino.info/alpine-guides</w:t>
        </w:r>
      </w:hyperlink>
      <w:r w:rsidR="00A21895">
        <w:rPr>
          <w:color w:val="000000"/>
        </w:rPr>
        <w:t xml:space="preserve"> </w:t>
      </w:r>
    </w:p>
    <w:p w:rsidR="0065144D" w:rsidRPr="00DB0513" w:rsidRDefault="0065144D" w:rsidP="00DB0513">
      <w:pPr>
        <w:jc w:val="both"/>
        <w:rPr>
          <w:rFonts w:ascii="Helvetica" w:hAnsi="Helvetica"/>
        </w:rPr>
      </w:pPr>
    </w:p>
    <w:p w:rsidR="0065144D" w:rsidRPr="007B4F8B" w:rsidRDefault="0065144D" w:rsidP="0065144D">
      <w:pPr>
        <w:rPr>
          <w:rFonts w:ascii="Helvetica" w:hAnsi="Helvetica"/>
          <w:lang w:val="en-US"/>
        </w:rPr>
      </w:pPr>
    </w:p>
    <w:p w:rsidR="00FB3101" w:rsidRPr="00EB7AA4" w:rsidRDefault="00FB3101" w:rsidP="00EB7AA4">
      <w:pPr>
        <w:jc w:val="both"/>
        <w:rPr>
          <w:rFonts w:ascii="Helvetica" w:hAnsi="Helvetica"/>
          <w:szCs w:val="24"/>
        </w:rPr>
      </w:pPr>
      <w:r w:rsidRPr="00EB7AA4">
        <w:rPr>
          <w:rFonts w:ascii="Helvetica" w:hAnsi="Helvetica"/>
          <w:szCs w:val="24"/>
        </w:rPr>
        <w:t>PRESS OFFICE</w:t>
      </w:r>
    </w:p>
    <w:p w:rsidR="00FB3101" w:rsidRPr="00EB7AA4" w:rsidRDefault="00FB3101" w:rsidP="00EB7AA4">
      <w:pPr>
        <w:pStyle w:val="Pidipagina"/>
        <w:jc w:val="both"/>
        <w:rPr>
          <w:rFonts w:ascii="Helvetica" w:hAnsi="Helvetica"/>
          <w:szCs w:val="24"/>
          <w:lang w:val="en-GB" w:eastAsia="en-US"/>
        </w:rPr>
      </w:pPr>
      <w:r w:rsidRPr="00EB7AA4">
        <w:rPr>
          <w:rFonts w:ascii="Helvetica" w:hAnsi="Helvetica"/>
          <w:szCs w:val="24"/>
          <w:lang w:val="en-GB" w:eastAsia="en-US"/>
        </w:rPr>
        <w:t>Tel. +39 0461 219362</w:t>
      </w:r>
    </w:p>
    <w:p w:rsidR="00EB7AA4" w:rsidRDefault="000C4A1E" w:rsidP="00EB7AA4">
      <w:pPr>
        <w:pStyle w:val="Pidipagina"/>
        <w:jc w:val="both"/>
        <w:rPr>
          <w:rFonts w:ascii="Helvetica" w:hAnsi="Helvetica"/>
          <w:szCs w:val="24"/>
          <w:lang w:val="en-GB" w:eastAsia="en-US"/>
        </w:rPr>
      </w:pPr>
      <w:hyperlink r:id="rId9" w:history="1">
        <w:r w:rsidR="00EB7AA4" w:rsidRPr="00AD0608">
          <w:rPr>
            <w:rStyle w:val="Collegamentoipertestuale"/>
            <w:rFonts w:ascii="Helvetica" w:hAnsi="Helvetica"/>
            <w:szCs w:val="24"/>
            <w:lang w:val="en-GB" w:eastAsia="en-US"/>
          </w:rPr>
          <w:t>press@trentinomarketing.org</w:t>
        </w:r>
      </w:hyperlink>
    </w:p>
    <w:p w:rsidR="00FB3101" w:rsidRDefault="00FB3101" w:rsidP="00793B82">
      <w:pPr>
        <w:pStyle w:val="Pidipagina"/>
        <w:numPr>
          <w:ilvl w:val="0"/>
          <w:numId w:val="2"/>
        </w:numPr>
        <w:jc w:val="both"/>
        <w:rPr>
          <w:rFonts w:ascii="Helvetica" w:hAnsi="Helvetica"/>
          <w:szCs w:val="24"/>
        </w:rPr>
      </w:pPr>
      <w:proofErr w:type="spellStart"/>
      <w:r w:rsidRPr="00EB7AA4">
        <w:rPr>
          <w:rFonts w:ascii="Helvetica" w:hAnsi="Helvetica"/>
          <w:szCs w:val="24"/>
        </w:rPr>
        <w:t>@PressTrentino</w:t>
      </w:r>
      <w:proofErr w:type="spellEnd"/>
    </w:p>
    <w:p w:rsidR="00DB0513" w:rsidRDefault="00DB0513" w:rsidP="00EB7AA4">
      <w:pPr>
        <w:pStyle w:val="Pidipagina"/>
        <w:jc w:val="both"/>
        <w:rPr>
          <w:rFonts w:ascii="Helvetica" w:hAnsi="Helvetica"/>
          <w:szCs w:val="24"/>
        </w:rPr>
      </w:pPr>
    </w:p>
    <w:p w:rsidR="0056078F" w:rsidRPr="0056078F" w:rsidRDefault="0056078F">
      <w:r w:rsidRPr="0056078F">
        <w:rPr>
          <w:noProof/>
          <w:lang w:val="it-IT" w:eastAsia="it-IT"/>
        </w:rPr>
        <w:drawing>
          <wp:inline distT="0" distB="0" distL="0" distR="0">
            <wp:extent cx="5486400" cy="992378"/>
            <wp:effectExtent l="19050" t="0" r="0" b="0"/>
            <wp:docPr id="4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486400" cy="992378"/>
                    </a:xfrm>
                    <a:prstGeom prst="rect">
                      <a:avLst/>
                    </a:prstGeom>
                    <a:noFill/>
                    <a:ln w="9525">
                      <a:noFill/>
                      <a:miter lim="800000"/>
                      <a:headEnd/>
                      <a:tailEnd/>
                    </a:ln>
                  </pic:spPr>
                </pic:pic>
              </a:graphicData>
            </a:graphic>
          </wp:inline>
        </w:drawing>
      </w:r>
    </w:p>
    <w:sectPr w:rsidR="0056078F" w:rsidRPr="0056078F" w:rsidSect="0052386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101" w:rsidRDefault="00FB3101" w:rsidP="00FB3101">
      <w:r>
        <w:separator/>
      </w:r>
    </w:p>
  </w:endnote>
  <w:endnote w:type="continuationSeparator" w:id="0">
    <w:p w:rsidR="00FB3101" w:rsidRDefault="00FB3101" w:rsidP="00FB31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
    <w:altName w:val="Helvetica Neu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29C" w:rsidRDefault="00AE629C">
    <w:pPr>
      <w:pStyle w:val="Pidipagina"/>
    </w:pPr>
  </w:p>
  <w:p w:rsidR="00FB3101" w:rsidRDefault="00FB310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101" w:rsidRDefault="00FB3101" w:rsidP="00FB3101">
      <w:r>
        <w:separator/>
      </w:r>
    </w:p>
  </w:footnote>
  <w:footnote w:type="continuationSeparator" w:id="0">
    <w:p w:rsidR="00FB3101" w:rsidRDefault="00FB3101" w:rsidP="00FB3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B36" w:rsidRDefault="00D57B36" w:rsidP="00D57B36">
    <w:pPr>
      <w:pStyle w:val="Intestazione"/>
      <w:jc w:val="center"/>
    </w:pPr>
    <w:r w:rsidRPr="00D57B36">
      <w:rPr>
        <w:noProof/>
        <w:lang w:val="it-IT" w:eastAsia="it-IT"/>
      </w:rPr>
      <w:drawing>
        <wp:inline distT="0" distB="0" distL="0" distR="0">
          <wp:extent cx="1369489" cy="596900"/>
          <wp:effectExtent l="19050" t="0" r="2111" b="0"/>
          <wp:docPr id="5" name="Immagine 8" descr="C:\Users\marco.benedetti\AppData\Local\Microsoft\Windows\Temporary Internet Files\Content.Word\Logo Sito 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co.benedetti\AppData\Local\Microsoft\Windows\Temporary Internet Files\Content.Word\Logo Sito Info.jpg"/>
                  <pic:cNvPicPr>
                    <a:picLocks noChangeAspect="1" noChangeArrowheads="1"/>
                  </pic:cNvPicPr>
                </pic:nvPicPr>
                <pic:blipFill>
                  <a:blip r:embed="rId1"/>
                  <a:srcRect/>
                  <a:stretch>
                    <a:fillRect/>
                  </a:stretch>
                </pic:blipFill>
                <pic:spPr bwMode="auto">
                  <a:xfrm>
                    <a:off x="0" y="0"/>
                    <a:ext cx="1382003" cy="602355"/>
                  </a:xfrm>
                  <a:prstGeom prst="rect">
                    <a:avLst/>
                  </a:prstGeom>
                  <a:noFill/>
                  <a:ln w="9525">
                    <a:noFill/>
                    <a:miter lim="800000"/>
                    <a:headEnd/>
                    <a:tailEnd/>
                  </a:ln>
                </pic:spPr>
              </pic:pic>
            </a:graphicData>
          </a:graphic>
        </wp:inline>
      </w:drawing>
    </w:r>
  </w:p>
  <w:p w:rsidR="00EB01D6" w:rsidRDefault="00EB01D6" w:rsidP="00D57B36">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alt="Twitter_logo_blue" style="width:12.9pt;height:10.2pt;visibility:visible;mso-wrap-style:square" o:bullet="t">
        <v:imagedata r:id="rId1" o:title="Twitter_logo_blue"/>
      </v:shape>
    </w:pict>
  </w:numPicBullet>
  <w:abstractNum w:abstractNumId="0">
    <w:nsid w:val="3B1F5721"/>
    <w:multiLevelType w:val="hybridMultilevel"/>
    <w:tmpl w:val="B94AC900"/>
    <w:lvl w:ilvl="0" w:tplc="A75E611C">
      <w:start w:val="1"/>
      <w:numFmt w:val="bullet"/>
      <w:lvlText w:val=""/>
      <w:lvlPicBulletId w:val="0"/>
      <w:lvlJc w:val="left"/>
      <w:pPr>
        <w:tabs>
          <w:tab w:val="num" w:pos="720"/>
        </w:tabs>
        <w:ind w:left="720" w:hanging="360"/>
      </w:pPr>
      <w:rPr>
        <w:rFonts w:ascii="Symbol" w:hAnsi="Symbol" w:hint="default"/>
      </w:rPr>
    </w:lvl>
    <w:lvl w:ilvl="1" w:tplc="CCA6B7EC" w:tentative="1">
      <w:start w:val="1"/>
      <w:numFmt w:val="bullet"/>
      <w:lvlText w:val=""/>
      <w:lvlJc w:val="left"/>
      <w:pPr>
        <w:tabs>
          <w:tab w:val="num" w:pos="1440"/>
        </w:tabs>
        <w:ind w:left="1440" w:hanging="360"/>
      </w:pPr>
      <w:rPr>
        <w:rFonts w:ascii="Symbol" w:hAnsi="Symbol" w:hint="default"/>
      </w:rPr>
    </w:lvl>
    <w:lvl w:ilvl="2" w:tplc="7F72AD64" w:tentative="1">
      <w:start w:val="1"/>
      <w:numFmt w:val="bullet"/>
      <w:lvlText w:val=""/>
      <w:lvlJc w:val="left"/>
      <w:pPr>
        <w:tabs>
          <w:tab w:val="num" w:pos="2160"/>
        </w:tabs>
        <w:ind w:left="2160" w:hanging="360"/>
      </w:pPr>
      <w:rPr>
        <w:rFonts w:ascii="Symbol" w:hAnsi="Symbol" w:hint="default"/>
      </w:rPr>
    </w:lvl>
    <w:lvl w:ilvl="3" w:tplc="71380850" w:tentative="1">
      <w:start w:val="1"/>
      <w:numFmt w:val="bullet"/>
      <w:lvlText w:val=""/>
      <w:lvlJc w:val="left"/>
      <w:pPr>
        <w:tabs>
          <w:tab w:val="num" w:pos="2880"/>
        </w:tabs>
        <w:ind w:left="2880" w:hanging="360"/>
      </w:pPr>
      <w:rPr>
        <w:rFonts w:ascii="Symbol" w:hAnsi="Symbol" w:hint="default"/>
      </w:rPr>
    </w:lvl>
    <w:lvl w:ilvl="4" w:tplc="59BE57AE" w:tentative="1">
      <w:start w:val="1"/>
      <w:numFmt w:val="bullet"/>
      <w:lvlText w:val=""/>
      <w:lvlJc w:val="left"/>
      <w:pPr>
        <w:tabs>
          <w:tab w:val="num" w:pos="3600"/>
        </w:tabs>
        <w:ind w:left="3600" w:hanging="360"/>
      </w:pPr>
      <w:rPr>
        <w:rFonts w:ascii="Symbol" w:hAnsi="Symbol" w:hint="default"/>
      </w:rPr>
    </w:lvl>
    <w:lvl w:ilvl="5" w:tplc="151635F2" w:tentative="1">
      <w:start w:val="1"/>
      <w:numFmt w:val="bullet"/>
      <w:lvlText w:val=""/>
      <w:lvlJc w:val="left"/>
      <w:pPr>
        <w:tabs>
          <w:tab w:val="num" w:pos="4320"/>
        </w:tabs>
        <w:ind w:left="4320" w:hanging="360"/>
      </w:pPr>
      <w:rPr>
        <w:rFonts w:ascii="Symbol" w:hAnsi="Symbol" w:hint="default"/>
      </w:rPr>
    </w:lvl>
    <w:lvl w:ilvl="6" w:tplc="EECA6DDE" w:tentative="1">
      <w:start w:val="1"/>
      <w:numFmt w:val="bullet"/>
      <w:lvlText w:val=""/>
      <w:lvlJc w:val="left"/>
      <w:pPr>
        <w:tabs>
          <w:tab w:val="num" w:pos="5040"/>
        </w:tabs>
        <w:ind w:left="5040" w:hanging="360"/>
      </w:pPr>
      <w:rPr>
        <w:rFonts w:ascii="Symbol" w:hAnsi="Symbol" w:hint="default"/>
      </w:rPr>
    </w:lvl>
    <w:lvl w:ilvl="7" w:tplc="75163148" w:tentative="1">
      <w:start w:val="1"/>
      <w:numFmt w:val="bullet"/>
      <w:lvlText w:val=""/>
      <w:lvlJc w:val="left"/>
      <w:pPr>
        <w:tabs>
          <w:tab w:val="num" w:pos="5760"/>
        </w:tabs>
        <w:ind w:left="5760" w:hanging="360"/>
      </w:pPr>
      <w:rPr>
        <w:rFonts w:ascii="Symbol" w:hAnsi="Symbol" w:hint="default"/>
      </w:rPr>
    </w:lvl>
    <w:lvl w:ilvl="8" w:tplc="FEFA5580" w:tentative="1">
      <w:start w:val="1"/>
      <w:numFmt w:val="bullet"/>
      <w:lvlText w:val=""/>
      <w:lvlJc w:val="left"/>
      <w:pPr>
        <w:tabs>
          <w:tab w:val="num" w:pos="6480"/>
        </w:tabs>
        <w:ind w:left="6480" w:hanging="360"/>
      </w:pPr>
      <w:rPr>
        <w:rFonts w:ascii="Symbol" w:hAnsi="Symbol" w:hint="default"/>
      </w:rPr>
    </w:lvl>
  </w:abstractNum>
  <w:abstractNum w:abstractNumId="1">
    <w:nsid w:val="6EA6327D"/>
    <w:multiLevelType w:val="hybridMultilevel"/>
    <w:tmpl w:val="59AEBABC"/>
    <w:lvl w:ilvl="0" w:tplc="62EA3404">
      <w:start w:val="1"/>
      <w:numFmt w:val="bullet"/>
      <w:lvlText w:val=""/>
      <w:lvlPicBulletId w:val="0"/>
      <w:lvlJc w:val="left"/>
      <w:pPr>
        <w:tabs>
          <w:tab w:val="num" w:pos="720"/>
        </w:tabs>
        <w:ind w:left="720" w:hanging="360"/>
      </w:pPr>
      <w:rPr>
        <w:rFonts w:ascii="Symbol" w:hAnsi="Symbol" w:hint="default"/>
      </w:rPr>
    </w:lvl>
    <w:lvl w:ilvl="1" w:tplc="057E0634" w:tentative="1">
      <w:start w:val="1"/>
      <w:numFmt w:val="bullet"/>
      <w:lvlText w:val=""/>
      <w:lvlJc w:val="left"/>
      <w:pPr>
        <w:tabs>
          <w:tab w:val="num" w:pos="1440"/>
        </w:tabs>
        <w:ind w:left="1440" w:hanging="360"/>
      </w:pPr>
      <w:rPr>
        <w:rFonts w:ascii="Symbol" w:hAnsi="Symbol" w:hint="default"/>
      </w:rPr>
    </w:lvl>
    <w:lvl w:ilvl="2" w:tplc="65C80F3C" w:tentative="1">
      <w:start w:val="1"/>
      <w:numFmt w:val="bullet"/>
      <w:lvlText w:val=""/>
      <w:lvlJc w:val="left"/>
      <w:pPr>
        <w:tabs>
          <w:tab w:val="num" w:pos="2160"/>
        </w:tabs>
        <w:ind w:left="2160" w:hanging="360"/>
      </w:pPr>
      <w:rPr>
        <w:rFonts w:ascii="Symbol" w:hAnsi="Symbol" w:hint="default"/>
      </w:rPr>
    </w:lvl>
    <w:lvl w:ilvl="3" w:tplc="F208E268" w:tentative="1">
      <w:start w:val="1"/>
      <w:numFmt w:val="bullet"/>
      <w:lvlText w:val=""/>
      <w:lvlJc w:val="left"/>
      <w:pPr>
        <w:tabs>
          <w:tab w:val="num" w:pos="2880"/>
        </w:tabs>
        <w:ind w:left="2880" w:hanging="360"/>
      </w:pPr>
      <w:rPr>
        <w:rFonts w:ascii="Symbol" w:hAnsi="Symbol" w:hint="default"/>
      </w:rPr>
    </w:lvl>
    <w:lvl w:ilvl="4" w:tplc="74F44AB0" w:tentative="1">
      <w:start w:val="1"/>
      <w:numFmt w:val="bullet"/>
      <w:lvlText w:val=""/>
      <w:lvlJc w:val="left"/>
      <w:pPr>
        <w:tabs>
          <w:tab w:val="num" w:pos="3600"/>
        </w:tabs>
        <w:ind w:left="3600" w:hanging="360"/>
      </w:pPr>
      <w:rPr>
        <w:rFonts w:ascii="Symbol" w:hAnsi="Symbol" w:hint="default"/>
      </w:rPr>
    </w:lvl>
    <w:lvl w:ilvl="5" w:tplc="8F40F19C" w:tentative="1">
      <w:start w:val="1"/>
      <w:numFmt w:val="bullet"/>
      <w:lvlText w:val=""/>
      <w:lvlJc w:val="left"/>
      <w:pPr>
        <w:tabs>
          <w:tab w:val="num" w:pos="4320"/>
        </w:tabs>
        <w:ind w:left="4320" w:hanging="360"/>
      </w:pPr>
      <w:rPr>
        <w:rFonts w:ascii="Symbol" w:hAnsi="Symbol" w:hint="default"/>
      </w:rPr>
    </w:lvl>
    <w:lvl w:ilvl="6" w:tplc="A600F9B0" w:tentative="1">
      <w:start w:val="1"/>
      <w:numFmt w:val="bullet"/>
      <w:lvlText w:val=""/>
      <w:lvlJc w:val="left"/>
      <w:pPr>
        <w:tabs>
          <w:tab w:val="num" w:pos="5040"/>
        </w:tabs>
        <w:ind w:left="5040" w:hanging="360"/>
      </w:pPr>
      <w:rPr>
        <w:rFonts w:ascii="Symbol" w:hAnsi="Symbol" w:hint="default"/>
      </w:rPr>
    </w:lvl>
    <w:lvl w:ilvl="7" w:tplc="6926365A" w:tentative="1">
      <w:start w:val="1"/>
      <w:numFmt w:val="bullet"/>
      <w:lvlText w:val=""/>
      <w:lvlJc w:val="left"/>
      <w:pPr>
        <w:tabs>
          <w:tab w:val="num" w:pos="5760"/>
        </w:tabs>
        <w:ind w:left="5760" w:hanging="360"/>
      </w:pPr>
      <w:rPr>
        <w:rFonts w:ascii="Symbol" w:hAnsi="Symbol" w:hint="default"/>
      </w:rPr>
    </w:lvl>
    <w:lvl w:ilvl="8" w:tplc="9AF06F0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0000"/>
  <w:defaultTabStop w:val="720"/>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B313B1"/>
    <w:rsid w:val="000C4A1E"/>
    <w:rsid w:val="001458BB"/>
    <w:rsid w:val="001B4CC9"/>
    <w:rsid w:val="002616F6"/>
    <w:rsid w:val="002B1386"/>
    <w:rsid w:val="004A6C86"/>
    <w:rsid w:val="00523865"/>
    <w:rsid w:val="0056078F"/>
    <w:rsid w:val="0060296E"/>
    <w:rsid w:val="0065144D"/>
    <w:rsid w:val="006D79D5"/>
    <w:rsid w:val="00736D62"/>
    <w:rsid w:val="00793B82"/>
    <w:rsid w:val="007A69D2"/>
    <w:rsid w:val="0083178E"/>
    <w:rsid w:val="00890A53"/>
    <w:rsid w:val="00960922"/>
    <w:rsid w:val="009A62B2"/>
    <w:rsid w:val="009B3DF3"/>
    <w:rsid w:val="009E275A"/>
    <w:rsid w:val="00A21895"/>
    <w:rsid w:val="00AE629C"/>
    <w:rsid w:val="00B313B1"/>
    <w:rsid w:val="00BE7BF6"/>
    <w:rsid w:val="00D57B36"/>
    <w:rsid w:val="00DB0513"/>
    <w:rsid w:val="00EB01D6"/>
    <w:rsid w:val="00EB7AA4"/>
    <w:rsid w:val="00FB3101"/>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13B1"/>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3101"/>
    <w:rPr>
      <w:color w:val="0000FF" w:themeColor="hyperlink"/>
      <w:u w:val="single"/>
    </w:rPr>
  </w:style>
  <w:style w:type="paragraph" w:styleId="Pidipagina">
    <w:name w:val="footer"/>
    <w:basedOn w:val="Normale"/>
    <w:link w:val="PidipaginaCarattere"/>
    <w:rsid w:val="00FB3101"/>
    <w:pPr>
      <w:tabs>
        <w:tab w:val="center" w:pos="4819"/>
        <w:tab w:val="right" w:pos="9638"/>
      </w:tabs>
    </w:pPr>
    <w:rPr>
      <w:rFonts w:ascii="Arial" w:hAnsi="Arial"/>
      <w:lang w:val="it-IT" w:eastAsia="it-IT"/>
    </w:rPr>
  </w:style>
  <w:style w:type="character" w:customStyle="1" w:styleId="PidipaginaCarattere">
    <w:name w:val="Piè di pagina Carattere"/>
    <w:basedOn w:val="Carpredefinitoparagrafo"/>
    <w:link w:val="Pidipagina"/>
    <w:rsid w:val="00FB3101"/>
    <w:rPr>
      <w:rFonts w:ascii="Arial" w:hAnsi="Arial"/>
      <w:sz w:val="24"/>
      <w:lang w:val="it-IT" w:eastAsia="it-IT"/>
    </w:rPr>
  </w:style>
  <w:style w:type="paragraph" w:styleId="Intestazione">
    <w:name w:val="header"/>
    <w:basedOn w:val="Normale"/>
    <w:link w:val="IntestazioneCarattere"/>
    <w:uiPriority w:val="99"/>
    <w:semiHidden/>
    <w:unhideWhenUsed/>
    <w:rsid w:val="00FB310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B3101"/>
    <w:rPr>
      <w:sz w:val="24"/>
    </w:rPr>
  </w:style>
  <w:style w:type="paragraph" w:styleId="Testofumetto">
    <w:name w:val="Balloon Text"/>
    <w:basedOn w:val="Normale"/>
    <w:link w:val="TestofumettoCarattere"/>
    <w:uiPriority w:val="99"/>
    <w:semiHidden/>
    <w:unhideWhenUsed/>
    <w:rsid w:val="00D57B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7B36"/>
    <w:rPr>
      <w:rFonts w:ascii="Tahoma" w:hAnsi="Tahoma" w:cs="Tahoma"/>
      <w:sz w:val="16"/>
      <w:szCs w:val="16"/>
    </w:rPr>
  </w:style>
  <w:style w:type="paragraph" w:styleId="Paragrafoelenco">
    <w:name w:val="List Paragraph"/>
    <w:basedOn w:val="Normale"/>
    <w:uiPriority w:val="34"/>
    <w:qFormat/>
    <w:rsid w:val="00EB7AA4"/>
    <w:pPr>
      <w:ind w:left="720"/>
      <w:contextualSpacing/>
    </w:pPr>
  </w:style>
  <w:style w:type="character" w:styleId="Enfasigrassetto">
    <w:name w:val="Strong"/>
    <w:basedOn w:val="Carpredefinitoparagrafo"/>
    <w:uiPriority w:val="99"/>
    <w:qFormat/>
    <w:rsid w:val="0065144D"/>
    <w:rPr>
      <w:rFonts w:cs="Times New Roman"/>
      <w:b/>
    </w:rPr>
  </w:style>
  <w:style w:type="paragraph" w:styleId="NormaleWeb">
    <w:name w:val="Normal (Web)"/>
    <w:basedOn w:val="Normale"/>
    <w:uiPriority w:val="99"/>
    <w:rsid w:val="00DB0513"/>
    <w:pPr>
      <w:spacing w:before="100" w:beforeAutospacing="1" w:after="100" w:afterAutospacing="1"/>
    </w:pPr>
    <w:rPr>
      <w:rFonts w:ascii="Times" w:hAnsi="Times"/>
      <w:sz w:val="20"/>
      <w:lang w:val="en-US"/>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visittrentino.info/alpine-guid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sittrentino.info/hikin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ress@trentinomarketing.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 YOU’RE ON THE SUNNY SIDE OF THE ALPS</dc:title>
  <dc:creator>Sean Newsom</dc:creator>
  <cp:lastModifiedBy>Vinco Katia</cp:lastModifiedBy>
  <cp:revision>4</cp:revision>
  <dcterms:created xsi:type="dcterms:W3CDTF">2017-03-22T14:17:00Z</dcterms:created>
  <dcterms:modified xsi:type="dcterms:W3CDTF">2017-03-22T14:25:00Z</dcterms:modified>
</cp:coreProperties>
</file>