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6EBC8" w14:textId="77777777" w:rsidR="00B92795" w:rsidRDefault="00B92795">
      <w:pPr>
        <w:spacing w:after="0" w:line="276" w:lineRule="auto"/>
        <w:jc w:val="center"/>
        <w:rPr>
          <w:rFonts w:ascii="Arial" w:eastAsia="Arial" w:hAnsi="Arial" w:cs="Arial"/>
          <w:b/>
          <w:sz w:val="24"/>
          <w:szCs w:val="24"/>
        </w:rPr>
      </w:pPr>
    </w:p>
    <w:p w14:paraId="44502DD3" w14:textId="77777777" w:rsidR="00B92795" w:rsidRDefault="009B5F93">
      <w:pPr>
        <w:spacing w:after="0" w:line="276" w:lineRule="auto"/>
        <w:jc w:val="center"/>
        <w:rPr>
          <w:rFonts w:ascii="Arial" w:eastAsia="Arial" w:hAnsi="Arial" w:cs="Arial"/>
          <w:b/>
          <w:sz w:val="28"/>
          <w:szCs w:val="28"/>
        </w:rPr>
      </w:pPr>
      <w:r>
        <w:rPr>
          <w:rFonts w:ascii="Arial" w:eastAsia="Arial" w:hAnsi="Arial" w:cs="Arial"/>
          <w:b/>
          <w:sz w:val="28"/>
          <w:szCs w:val="28"/>
        </w:rPr>
        <w:t>Trentino: A Destination for All – Welcoming and Inclusive Holidays</w:t>
      </w:r>
    </w:p>
    <w:p w14:paraId="52FACD25" w14:textId="77777777" w:rsidR="00B92795" w:rsidRDefault="00B92795">
      <w:pPr>
        <w:spacing w:after="0" w:line="276" w:lineRule="auto"/>
        <w:rPr>
          <w:rFonts w:ascii="Arial" w:eastAsia="Arial" w:hAnsi="Arial" w:cs="Arial"/>
          <w:sz w:val="24"/>
          <w:szCs w:val="24"/>
        </w:rPr>
      </w:pPr>
    </w:p>
    <w:p w14:paraId="7A9CE7F1"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Trentino is committed to being an inclusive destination, particularly for winter sports, recognising the significant social value and benefits of physical activity for people with disabilities. Local tourism operators share a common goal: to reduce barriers and ensure every visitor feels welcome.</w:t>
      </w:r>
    </w:p>
    <w:p w14:paraId="707B1124" w14:textId="77777777" w:rsidR="00B92795" w:rsidRDefault="00B92795">
      <w:pPr>
        <w:widowControl w:val="0"/>
        <w:spacing w:after="0" w:line="276" w:lineRule="auto"/>
        <w:rPr>
          <w:rFonts w:ascii="Arial" w:eastAsia="Arial" w:hAnsi="Arial" w:cs="Arial"/>
          <w:sz w:val="24"/>
          <w:szCs w:val="24"/>
        </w:rPr>
      </w:pPr>
    </w:p>
    <w:p w14:paraId="3C4D9760"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The region aims to be a national leader in reliable, organised, and inclusive tourism, especially during the winter season. To achieve this, Trentino boasts 210 certified instructors across 47 ski schools, specially trained to teach people with disabilities.</w:t>
      </w:r>
    </w:p>
    <w:p w14:paraId="07B51D1D" w14:textId="77777777" w:rsidR="00B92795" w:rsidRDefault="00B92795">
      <w:pPr>
        <w:spacing w:after="0" w:line="276" w:lineRule="auto"/>
        <w:rPr>
          <w:rFonts w:ascii="Arial" w:eastAsia="Arial" w:hAnsi="Arial" w:cs="Arial"/>
          <w:sz w:val="24"/>
          <w:szCs w:val="24"/>
        </w:rPr>
      </w:pPr>
    </w:p>
    <w:p w14:paraId="4A2A8FD7" w14:textId="77777777" w:rsidR="00B92795" w:rsidRPr="009B5F93" w:rsidRDefault="009B5F93">
      <w:pPr>
        <w:spacing w:after="0" w:line="276" w:lineRule="auto"/>
        <w:rPr>
          <w:rFonts w:ascii="Arial" w:eastAsia="Arial" w:hAnsi="Arial" w:cs="Arial"/>
          <w:b/>
          <w:sz w:val="24"/>
          <w:szCs w:val="24"/>
          <w:lang w:val="it-IT"/>
        </w:rPr>
      </w:pPr>
      <w:r w:rsidRPr="009B5F93">
        <w:rPr>
          <w:rFonts w:ascii="Arial" w:eastAsia="Arial" w:hAnsi="Arial" w:cs="Arial"/>
          <w:b/>
          <w:sz w:val="24"/>
          <w:szCs w:val="24"/>
          <w:lang w:val="it-IT"/>
        </w:rPr>
        <w:t>Alpe Cimbra – Scie di Passione in Folgaria</w:t>
      </w:r>
    </w:p>
    <w:p w14:paraId="5DDD0EAF"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A team of dynamic, passionate ski and mountain professionals is ready to offer lessons and courses in alpine skiing, cross-country skiing, snowboarding, as well as exciting snowshoe hikes and adventurous outdoor activities.</w:t>
      </w:r>
    </w:p>
    <w:p w14:paraId="048938C7"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The uniqueness of Scie di Passione lies in its commitment to providing the same services to people with disabilities, allowing everyone to fully experience the mountain and outdoor sports. Thanks to the expertise of the instructors, specialist equipment and well-tested organization, Scie di Passione becomes a place where everyone can enjoy sports and nature in an inclusive and stimulating environment.</w:t>
      </w:r>
    </w:p>
    <w:p w14:paraId="1F53DEAC" w14:textId="77777777" w:rsidR="00B92795" w:rsidRDefault="00B92795">
      <w:pPr>
        <w:spacing w:after="0" w:line="276" w:lineRule="auto"/>
        <w:rPr>
          <w:rFonts w:ascii="Arial" w:eastAsia="Arial" w:hAnsi="Arial" w:cs="Arial"/>
          <w:b/>
          <w:sz w:val="24"/>
          <w:szCs w:val="24"/>
        </w:rPr>
      </w:pPr>
    </w:p>
    <w:p w14:paraId="6F921EAF" w14:textId="77777777" w:rsidR="00B92795" w:rsidRDefault="009B5F93">
      <w:pPr>
        <w:spacing w:after="0" w:line="276" w:lineRule="auto"/>
        <w:rPr>
          <w:rFonts w:ascii="Arial" w:eastAsia="Arial" w:hAnsi="Arial" w:cs="Arial"/>
          <w:b/>
          <w:sz w:val="24"/>
          <w:szCs w:val="24"/>
        </w:rPr>
      </w:pPr>
      <w:r>
        <w:rPr>
          <w:rFonts w:ascii="Arial" w:eastAsia="Arial" w:hAnsi="Arial" w:cs="Arial"/>
          <w:b/>
          <w:sz w:val="24"/>
          <w:szCs w:val="24"/>
        </w:rPr>
        <w:t>Val di Sole – A Mountain Without Barriers</w:t>
      </w:r>
    </w:p>
    <w:p w14:paraId="53B0143D"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 xml:space="preserve">Accessibility in Val di Sole is already at a high level for certain activities. In terms of transport, the valley is served by a barrier-free train – the Dolomiti Express – connecting many municipalities. At </w:t>
      </w:r>
      <w:proofErr w:type="spellStart"/>
      <w:r>
        <w:rPr>
          <w:rFonts w:ascii="Arial" w:eastAsia="Arial" w:hAnsi="Arial" w:cs="Arial"/>
          <w:sz w:val="24"/>
          <w:szCs w:val="24"/>
        </w:rPr>
        <w:t>Daolasa</w:t>
      </w:r>
      <w:proofErr w:type="spellEnd"/>
      <w:r>
        <w:rPr>
          <w:rFonts w:ascii="Arial" w:eastAsia="Arial" w:hAnsi="Arial" w:cs="Arial"/>
          <w:sz w:val="24"/>
          <w:szCs w:val="24"/>
        </w:rPr>
        <w:t xml:space="preserve"> station, passengers can board the cable car that reaches Alpe </w:t>
      </w:r>
      <w:proofErr w:type="spellStart"/>
      <w:r>
        <w:rPr>
          <w:rFonts w:ascii="Arial" w:eastAsia="Arial" w:hAnsi="Arial" w:cs="Arial"/>
          <w:sz w:val="24"/>
          <w:szCs w:val="24"/>
        </w:rPr>
        <w:t>Daolasa</w:t>
      </w:r>
      <w:proofErr w:type="spellEnd"/>
      <w:r>
        <w:rPr>
          <w:rFonts w:ascii="Arial" w:eastAsia="Arial" w:hAnsi="Arial" w:cs="Arial"/>
          <w:sz w:val="24"/>
          <w:szCs w:val="24"/>
        </w:rPr>
        <w:t xml:space="preserve"> at 2,040 meters in just 12 minutes, and from there access the Campiglio Dolomiti di Brenta – Val di Sole – Val </w:t>
      </w:r>
      <w:proofErr w:type="spellStart"/>
      <w:r>
        <w:rPr>
          <w:rFonts w:ascii="Arial" w:eastAsia="Arial" w:hAnsi="Arial" w:cs="Arial"/>
          <w:sz w:val="24"/>
          <w:szCs w:val="24"/>
        </w:rPr>
        <w:t>Rendena</w:t>
      </w:r>
      <w:proofErr w:type="spellEnd"/>
      <w:r>
        <w:rPr>
          <w:rFonts w:ascii="Arial" w:eastAsia="Arial" w:hAnsi="Arial" w:cs="Arial"/>
          <w:sz w:val="24"/>
          <w:szCs w:val="24"/>
        </w:rPr>
        <w:t xml:space="preserve"> ski area.</w:t>
      </w:r>
    </w:p>
    <w:p w14:paraId="25053AF5"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All seven ski schools in the valley’s three resorts (</w:t>
      </w:r>
      <w:proofErr w:type="spellStart"/>
      <w:r>
        <w:rPr>
          <w:rFonts w:ascii="Arial" w:eastAsia="Arial" w:hAnsi="Arial" w:cs="Arial"/>
          <w:sz w:val="24"/>
          <w:szCs w:val="24"/>
        </w:rPr>
        <w:t>Folgarida</w:t>
      </w:r>
      <w:proofErr w:type="spellEnd"/>
      <w:r>
        <w:rPr>
          <w:rFonts w:ascii="Arial" w:eastAsia="Arial" w:hAnsi="Arial" w:cs="Arial"/>
          <w:sz w:val="24"/>
          <w:szCs w:val="24"/>
        </w:rPr>
        <w:t xml:space="preserve"> Marilleva, Pontedilegno-Tonale, and Pejo3000) have instructors qualified to teach or assist disabled skiers. Val di Sole has also invested in accessible equipment, including a </w:t>
      </w:r>
      <w:proofErr w:type="gramStart"/>
      <w:r>
        <w:rPr>
          <w:rFonts w:ascii="Arial" w:eastAsia="Arial" w:hAnsi="Arial" w:cs="Arial"/>
          <w:sz w:val="24"/>
          <w:szCs w:val="24"/>
        </w:rPr>
        <w:t>dual-seat</w:t>
      </w:r>
      <w:proofErr w:type="gramEnd"/>
      <w:r>
        <w:rPr>
          <w:rFonts w:ascii="Arial" w:eastAsia="Arial" w:hAnsi="Arial" w:cs="Arial"/>
          <w:sz w:val="24"/>
          <w:szCs w:val="24"/>
        </w:rPr>
        <w:t xml:space="preserve"> </w:t>
      </w:r>
      <w:proofErr w:type="spellStart"/>
      <w:r>
        <w:rPr>
          <w:rFonts w:ascii="Arial" w:eastAsia="Arial" w:hAnsi="Arial" w:cs="Arial"/>
          <w:sz w:val="24"/>
          <w:szCs w:val="24"/>
        </w:rPr>
        <w:t>monoski</w:t>
      </w:r>
      <w:proofErr w:type="spellEnd"/>
      <w:r>
        <w:rPr>
          <w:rFonts w:ascii="Arial" w:eastAsia="Arial" w:hAnsi="Arial" w:cs="Arial"/>
          <w:sz w:val="24"/>
          <w:szCs w:val="24"/>
        </w:rPr>
        <w:t xml:space="preserve"> for beginners and experienced skiers, as well as a </w:t>
      </w:r>
      <w:proofErr w:type="spellStart"/>
      <w:r>
        <w:rPr>
          <w:rFonts w:ascii="Arial" w:eastAsia="Arial" w:hAnsi="Arial" w:cs="Arial"/>
          <w:sz w:val="24"/>
          <w:szCs w:val="24"/>
        </w:rPr>
        <w:t>dualski</w:t>
      </w:r>
      <w:proofErr w:type="spellEnd"/>
      <w:r>
        <w:rPr>
          <w:rFonts w:ascii="Arial" w:eastAsia="Arial" w:hAnsi="Arial" w:cs="Arial"/>
          <w:sz w:val="24"/>
          <w:szCs w:val="24"/>
        </w:rPr>
        <w:t xml:space="preserve"> that allows independent or assisted skiing for those without use of upper or lower limbs.</w:t>
      </w:r>
    </w:p>
    <w:p w14:paraId="54B397D4"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 xml:space="preserve">These can be booked directly through the ski schools. </w:t>
      </w:r>
      <w:hyperlink r:id="rId6">
        <w:r>
          <w:rPr>
            <w:rFonts w:ascii="Arial" w:eastAsia="Arial" w:hAnsi="Arial" w:cs="Arial"/>
            <w:color w:val="1155CC"/>
            <w:sz w:val="24"/>
            <w:szCs w:val="24"/>
            <w:u w:val="single"/>
          </w:rPr>
          <w:t>More info</w:t>
        </w:r>
      </w:hyperlink>
    </w:p>
    <w:p w14:paraId="08D47D28" w14:textId="77777777" w:rsidR="00B92795" w:rsidRDefault="00B92795">
      <w:pPr>
        <w:spacing w:after="0" w:line="276" w:lineRule="auto"/>
        <w:rPr>
          <w:rFonts w:ascii="Arial" w:eastAsia="Arial" w:hAnsi="Arial" w:cs="Arial"/>
          <w:b/>
          <w:sz w:val="24"/>
          <w:szCs w:val="24"/>
        </w:rPr>
      </w:pPr>
    </w:p>
    <w:p w14:paraId="5AD2128A" w14:textId="77777777" w:rsidR="00B92795" w:rsidRDefault="009B5F93">
      <w:pPr>
        <w:spacing w:after="0" w:line="276" w:lineRule="auto"/>
        <w:rPr>
          <w:rFonts w:ascii="Arial" w:eastAsia="Arial" w:hAnsi="Arial" w:cs="Arial"/>
          <w:sz w:val="24"/>
          <w:szCs w:val="24"/>
        </w:rPr>
      </w:pPr>
      <w:r>
        <w:rPr>
          <w:rFonts w:ascii="Arial" w:eastAsia="Arial" w:hAnsi="Arial" w:cs="Arial"/>
          <w:b/>
          <w:sz w:val="24"/>
          <w:szCs w:val="24"/>
        </w:rPr>
        <w:t xml:space="preserve">Val di Fiemme – </w:t>
      </w:r>
      <w:proofErr w:type="spellStart"/>
      <w:r>
        <w:rPr>
          <w:rFonts w:ascii="Arial" w:eastAsia="Arial" w:hAnsi="Arial" w:cs="Arial"/>
          <w:b/>
          <w:sz w:val="24"/>
          <w:szCs w:val="24"/>
        </w:rPr>
        <w:t>SportAbili</w:t>
      </w:r>
      <w:proofErr w:type="spellEnd"/>
      <w:r>
        <w:rPr>
          <w:rFonts w:ascii="Arial" w:eastAsia="Arial" w:hAnsi="Arial" w:cs="Arial"/>
          <w:b/>
          <w:sz w:val="24"/>
          <w:szCs w:val="24"/>
        </w:rPr>
        <w:t xml:space="preserve"> Association in </w:t>
      </w:r>
      <w:proofErr w:type="spellStart"/>
      <w:r>
        <w:rPr>
          <w:rFonts w:ascii="Arial" w:eastAsia="Arial" w:hAnsi="Arial" w:cs="Arial"/>
          <w:b/>
          <w:sz w:val="24"/>
          <w:szCs w:val="24"/>
        </w:rPr>
        <w:t>Predazzo</w:t>
      </w:r>
      <w:proofErr w:type="spellEnd"/>
    </w:p>
    <w:p w14:paraId="481E1C03"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 xml:space="preserve">For 23 years, </w:t>
      </w:r>
      <w:proofErr w:type="spellStart"/>
      <w:r>
        <w:rPr>
          <w:rFonts w:ascii="Arial" w:eastAsia="Arial" w:hAnsi="Arial" w:cs="Arial"/>
          <w:sz w:val="24"/>
          <w:szCs w:val="24"/>
        </w:rPr>
        <w:t>SportAbili</w:t>
      </w:r>
      <w:proofErr w:type="spellEnd"/>
      <w:r>
        <w:rPr>
          <w:rFonts w:ascii="Arial" w:eastAsia="Arial" w:hAnsi="Arial" w:cs="Arial"/>
          <w:sz w:val="24"/>
          <w:szCs w:val="24"/>
        </w:rPr>
        <w:t xml:space="preserve"> has championed sports for people with disabilities, viewing them as vital for physical awareness and social integration. The association actively involves families, encouraging their participation in all sporting and recreational programs.</w:t>
      </w:r>
    </w:p>
    <w:p w14:paraId="46257DCD" w14:textId="77777777" w:rsidR="00B92795" w:rsidRDefault="009B5F93">
      <w:pPr>
        <w:spacing w:after="0" w:line="276" w:lineRule="auto"/>
        <w:rPr>
          <w:rFonts w:ascii="Arial" w:eastAsia="Arial" w:hAnsi="Arial" w:cs="Arial"/>
          <w:sz w:val="24"/>
          <w:szCs w:val="24"/>
        </w:rPr>
      </w:pPr>
      <w:proofErr w:type="spellStart"/>
      <w:r>
        <w:rPr>
          <w:rFonts w:ascii="Arial" w:eastAsia="Arial" w:hAnsi="Arial" w:cs="Arial"/>
          <w:sz w:val="24"/>
          <w:szCs w:val="24"/>
        </w:rPr>
        <w:t>SportAbi</w:t>
      </w:r>
      <w:proofErr w:type="spellEnd"/>
      <w:r>
        <w:rPr>
          <w:rFonts w:ascii="Arial" w:eastAsia="Arial" w:hAnsi="Arial" w:cs="Arial"/>
          <w:sz w:val="24"/>
          <w:szCs w:val="24"/>
        </w:rPr>
        <w:t xml:space="preserve"> encourages participants to express abilities that might otherwise remain unexplored. The goal is to empower people with disabilities to be active and independent in sports and leisure, achieving autonomy in all aspects of daily life. Their motto: “</w:t>
      </w:r>
      <w:r>
        <w:rPr>
          <w:rFonts w:ascii="Arial" w:eastAsia="Arial" w:hAnsi="Arial" w:cs="Arial"/>
          <w:i/>
          <w:sz w:val="24"/>
          <w:szCs w:val="24"/>
        </w:rPr>
        <w:t>If I can do this, I can do everything</w:t>
      </w:r>
      <w:r>
        <w:rPr>
          <w:rFonts w:ascii="Arial" w:eastAsia="Arial" w:hAnsi="Arial" w:cs="Arial"/>
          <w:sz w:val="24"/>
          <w:szCs w:val="24"/>
        </w:rPr>
        <w:t>.”</w:t>
      </w:r>
    </w:p>
    <w:p w14:paraId="2757EBBA" w14:textId="77777777" w:rsidR="00B92795" w:rsidRDefault="00B92795">
      <w:pPr>
        <w:spacing w:after="0" w:line="276" w:lineRule="auto"/>
        <w:rPr>
          <w:rFonts w:ascii="Arial" w:eastAsia="Arial" w:hAnsi="Arial" w:cs="Arial"/>
          <w:sz w:val="24"/>
          <w:szCs w:val="24"/>
        </w:rPr>
      </w:pPr>
    </w:p>
    <w:p w14:paraId="72FB18A2" w14:textId="77777777" w:rsidR="00B92795" w:rsidRDefault="00B92795">
      <w:pPr>
        <w:spacing w:after="0" w:line="276" w:lineRule="auto"/>
        <w:rPr>
          <w:rFonts w:ascii="Arial" w:eastAsia="Arial" w:hAnsi="Arial" w:cs="Arial"/>
          <w:b/>
          <w:sz w:val="24"/>
          <w:szCs w:val="24"/>
        </w:rPr>
      </w:pPr>
    </w:p>
    <w:p w14:paraId="25ECE56E" w14:textId="77777777" w:rsidR="00B92795" w:rsidRDefault="009B5F93">
      <w:pPr>
        <w:spacing w:after="0" w:line="276" w:lineRule="auto"/>
        <w:rPr>
          <w:rFonts w:ascii="Arial" w:eastAsia="Arial" w:hAnsi="Arial" w:cs="Arial"/>
          <w:b/>
          <w:sz w:val="24"/>
          <w:szCs w:val="24"/>
        </w:rPr>
      </w:pPr>
      <w:proofErr w:type="spellStart"/>
      <w:r>
        <w:rPr>
          <w:rFonts w:ascii="Arial" w:eastAsia="Arial" w:hAnsi="Arial" w:cs="Arial"/>
          <w:b/>
          <w:sz w:val="24"/>
          <w:szCs w:val="24"/>
        </w:rPr>
        <w:t>Altopiano</w:t>
      </w:r>
      <w:proofErr w:type="spellEnd"/>
      <w:r>
        <w:rPr>
          <w:rFonts w:ascii="Arial" w:eastAsia="Arial" w:hAnsi="Arial" w:cs="Arial"/>
          <w:b/>
          <w:sz w:val="24"/>
          <w:szCs w:val="24"/>
        </w:rPr>
        <w:t xml:space="preserve"> della Paganella – Paganella Open</w:t>
      </w:r>
    </w:p>
    <w:p w14:paraId="0C2A7A11"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 xml:space="preserve">From December 12 to 14, the event celebrates a mountain without barriers, offering everyone the opportunity to experience the thrill of snow. Over three days, participants can enjoy skiing lessons with specialist equipment such as </w:t>
      </w:r>
      <w:proofErr w:type="spellStart"/>
      <w:r>
        <w:rPr>
          <w:rFonts w:ascii="Arial" w:eastAsia="Arial" w:hAnsi="Arial" w:cs="Arial"/>
          <w:sz w:val="24"/>
          <w:szCs w:val="24"/>
        </w:rPr>
        <w:t>monoski</w:t>
      </w:r>
      <w:proofErr w:type="spellEnd"/>
      <w:r>
        <w:rPr>
          <w:rFonts w:ascii="Arial" w:eastAsia="Arial" w:hAnsi="Arial" w:cs="Arial"/>
          <w:sz w:val="24"/>
          <w:szCs w:val="24"/>
        </w:rPr>
        <w:t xml:space="preserve"> and </w:t>
      </w:r>
      <w:proofErr w:type="spellStart"/>
      <w:r>
        <w:rPr>
          <w:rFonts w:ascii="Arial" w:eastAsia="Arial" w:hAnsi="Arial" w:cs="Arial"/>
          <w:sz w:val="24"/>
          <w:szCs w:val="24"/>
        </w:rPr>
        <w:t>dualski</w:t>
      </w:r>
      <w:proofErr w:type="spellEnd"/>
      <w:r>
        <w:rPr>
          <w:rFonts w:ascii="Arial" w:eastAsia="Arial" w:hAnsi="Arial" w:cs="Arial"/>
          <w:sz w:val="24"/>
          <w:szCs w:val="24"/>
        </w:rPr>
        <w:t>, horse-drawn carriage rides, and snowshoe hikes guided by alpine experts.</w:t>
      </w:r>
    </w:p>
    <w:p w14:paraId="54998E21"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All activities are free for people with disabilities; the only cost is accommodation if needed. Instructors provide free support and guidance, and activities are adapted to individual needs. Beyond skiing, specialised snow outings are also organised.</w:t>
      </w:r>
    </w:p>
    <w:p w14:paraId="21EE6B6C"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 xml:space="preserve">The event is supported by Dolomiti Open, promoting accessible mountain culture for over 10 years, and by </w:t>
      </w:r>
      <w:proofErr w:type="spellStart"/>
      <w:r>
        <w:rPr>
          <w:rFonts w:ascii="Arial" w:eastAsia="Arial" w:hAnsi="Arial" w:cs="Arial"/>
          <w:sz w:val="24"/>
          <w:szCs w:val="24"/>
        </w:rPr>
        <w:t>Sportfund</w:t>
      </w:r>
      <w:proofErr w:type="spellEnd"/>
      <w:r>
        <w:rPr>
          <w:rFonts w:ascii="Arial" w:eastAsia="Arial" w:hAnsi="Arial" w:cs="Arial"/>
          <w:sz w:val="24"/>
          <w:szCs w:val="24"/>
        </w:rPr>
        <w:t xml:space="preserve"> Onlus, which has championed inclusive sports for 35 years.</w:t>
      </w:r>
    </w:p>
    <w:p w14:paraId="529BC322" w14:textId="77777777" w:rsidR="00B92795" w:rsidRDefault="00B92795">
      <w:pPr>
        <w:spacing w:after="0" w:line="276" w:lineRule="auto"/>
        <w:rPr>
          <w:rFonts w:ascii="Arial" w:eastAsia="Arial" w:hAnsi="Arial" w:cs="Arial"/>
          <w:sz w:val="24"/>
          <w:szCs w:val="24"/>
        </w:rPr>
      </w:pPr>
    </w:p>
    <w:p w14:paraId="3C99D255"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Further info on accessibility in Trentino</w:t>
      </w:r>
      <w:hyperlink r:id="rId7">
        <w:r>
          <w:rPr>
            <w:rFonts w:ascii="Arial" w:eastAsia="Arial" w:hAnsi="Arial" w:cs="Arial"/>
            <w:color w:val="1155CC"/>
            <w:sz w:val="24"/>
            <w:szCs w:val="24"/>
            <w:u w:val="single"/>
          </w:rPr>
          <w:t xml:space="preserve"> here</w:t>
        </w:r>
      </w:hyperlink>
      <w:r>
        <w:rPr>
          <w:rFonts w:ascii="Arial" w:eastAsia="Arial" w:hAnsi="Arial" w:cs="Arial"/>
          <w:sz w:val="24"/>
          <w:szCs w:val="24"/>
        </w:rPr>
        <w:t>.</w:t>
      </w:r>
    </w:p>
    <w:p w14:paraId="2B69E915" w14:textId="77777777" w:rsidR="009B5F93" w:rsidRDefault="009B5F93">
      <w:pPr>
        <w:spacing w:after="0" w:line="276" w:lineRule="auto"/>
        <w:rPr>
          <w:rFonts w:ascii="Arial" w:eastAsia="Arial" w:hAnsi="Arial" w:cs="Arial"/>
          <w:sz w:val="24"/>
          <w:szCs w:val="24"/>
        </w:rPr>
      </w:pPr>
    </w:p>
    <w:p w14:paraId="6E657C38" w14:textId="7D74AFE5" w:rsidR="009B5F93" w:rsidRDefault="009B5F93">
      <w:pPr>
        <w:spacing w:after="0" w:line="276" w:lineRule="auto"/>
        <w:rPr>
          <w:sz w:val="24"/>
          <w:szCs w:val="24"/>
        </w:rPr>
      </w:pPr>
      <w:r>
        <w:rPr>
          <w:rFonts w:ascii="Arial" w:eastAsia="Arial" w:hAnsi="Arial" w:cs="Arial"/>
          <w:sz w:val="24"/>
          <w:szCs w:val="24"/>
        </w:rPr>
        <w:t xml:space="preserve">Please click </w:t>
      </w:r>
      <w:hyperlink r:id="rId8" w:history="1">
        <w:r w:rsidRPr="009B5F93">
          <w:rPr>
            <w:rStyle w:val="Collegamentoipertestuale"/>
            <w:rFonts w:ascii="Arial" w:eastAsia="Arial" w:hAnsi="Arial" w:cs="Arial"/>
            <w:sz w:val="24"/>
            <w:szCs w:val="24"/>
          </w:rPr>
          <w:t>here</w:t>
        </w:r>
      </w:hyperlink>
      <w:r>
        <w:rPr>
          <w:rFonts w:ascii="Arial" w:eastAsia="Arial" w:hAnsi="Arial" w:cs="Arial"/>
          <w:sz w:val="24"/>
          <w:szCs w:val="24"/>
        </w:rPr>
        <w:t xml:space="preserve"> for images.</w:t>
      </w:r>
    </w:p>
    <w:p w14:paraId="7426DEB1" w14:textId="77777777" w:rsidR="00B92795" w:rsidRDefault="00B92795">
      <w:pPr>
        <w:rPr>
          <w:sz w:val="24"/>
          <w:szCs w:val="24"/>
        </w:rPr>
      </w:pPr>
    </w:p>
    <w:p w14:paraId="123A2803" w14:textId="77777777" w:rsidR="00B92795" w:rsidRDefault="009B5F93">
      <w:pPr>
        <w:rPr>
          <w:sz w:val="24"/>
          <w:szCs w:val="24"/>
        </w:rPr>
      </w:pPr>
      <w:r>
        <w:rPr>
          <w:sz w:val="24"/>
          <w:szCs w:val="24"/>
        </w:rPr>
        <w:t>-ENDS-</w:t>
      </w:r>
    </w:p>
    <w:p w14:paraId="5C1DAA5E" w14:textId="77777777" w:rsidR="00B92795" w:rsidRDefault="009B5F93">
      <w:pPr>
        <w:spacing w:before="280" w:after="280" w:line="240" w:lineRule="auto"/>
        <w:rPr>
          <w:rFonts w:ascii="Arial" w:eastAsia="Arial" w:hAnsi="Arial" w:cs="Arial"/>
          <w:color w:val="222222"/>
          <w:sz w:val="24"/>
          <w:szCs w:val="24"/>
        </w:rPr>
      </w:pPr>
      <w:r>
        <w:rPr>
          <w:rFonts w:ascii="Arial" w:eastAsia="Arial" w:hAnsi="Arial" w:cs="Arial"/>
          <w:b/>
          <w:sz w:val="24"/>
          <w:szCs w:val="24"/>
        </w:rPr>
        <w:t>About Trentino:</w:t>
      </w:r>
    </w:p>
    <w:p w14:paraId="791DC996" w14:textId="77777777" w:rsidR="00B92795" w:rsidRDefault="009B5F93">
      <w:pPr>
        <w:spacing w:before="280" w:after="280" w:line="240" w:lineRule="auto"/>
        <w:rPr>
          <w:rFonts w:ascii="Arial" w:eastAsia="Arial" w:hAnsi="Arial" w:cs="Arial"/>
          <w:sz w:val="24"/>
          <w:szCs w:val="24"/>
        </w:rPr>
      </w:pPr>
      <w:r>
        <w:rPr>
          <w:rFonts w:ascii="Arial" w:eastAsia="Arial" w:hAnsi="Arial" w:cs="Arial"/>
          <w:sz w:val="24"/>
          <w:szCs w:val="24"/>
        </w:rPr>
        <w:t xml:space="preserve">The beautiful region of Trentino </w:t>
      </w:r>
      <w:proofErr w:type="gramStart"/>
      <w:r>
        <w:rPr>
          <w:rFonts w:ascii="Arial" w:eastAsia="Arial" w:hAnsi="Arial" w:cs="Arial"/>
          <w:sz w:val="24"/>
          <w:szCs w:val="24"/>
        </w:rPr>
        <w:t>is located in</w:t>
      </w:r>
      <w:proofErr w:type="gramEnd"/>
      <w:r>
        <w:rPr>
          <w:rFonts w:ascii="Arial" w:eastAsia="Arial" w:hAnsi="Arial" w:cs="Arial"/>
          <w:sz w:val="24"/>
          <w:szCs w:val="24"/>
        </w:rPr>
        <w:t xml:space="preserve"> the North-East of Italy, in the heart of the Italian Alps, nestling between Lake Garda and the Dolomites. It's also within reach of the vibrant and stylish cities of Verona, Venice and Milan. </w:t>
      </w:r>
    </w:p>
    <w:p w14:paraId="06CB7FD9"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 xml:space="preserve">Trentino is famous for its natural landscapes, its impressive mountains, its green valleys and its lakes - there are 297 of them in total. This makes it an ideal year-round destination for outdoor enthusiasts. </w:t>
      </w:r>
    </w:p>
    <w:p w14:paraId="47F46127" w14:textId="77777777" w:rsidR="00B92795" w:rsidRDefault="00B92795">
      <w:pPr>
        <w:spacing w:after="0" w:line="276" w:lineRule="auto"/>
        <w:rPr>
          <w:rFonts w:ascii="Arial" w:eastAsia="Arial" w:hAnsi="Arial" w:cs="Arial"/>
          <w:sz w:val="24"/>
          <w:szCs w:val="24"/>
        </w:rPr>
      </w:pPr>
    </w:p>
    <w:p w14:paraId="053FED4A"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 xml:space="preserve">Winter offers over 800 </w:t>
      </w:r>
      <w:proofErr w:type="spellStart"/>
      <w:r>
        <w:rPr>
          <w:rFonts w:ascii="Arial" w:eastAsia="Arial" w:hAnsi="Arial" w:cs="Arial"/>
          <w:sz w:val="24"/>
          <w:szCs w:val="24"/>
        </w:rPr>
        <w:t>kilometers</w:t>
      </w:r>
      <w:proofErr w:type="spellEnd"/>
      <w:r>
        <w:rPr>
          <w:rFonts w:ascii="Arial" w:eastAsia="Arial" w:hAnsi="Arial" w:cs="Arial"/>
          <w:sz w:val="24"/>
          <w:szCs w:val="24"/>
        </w:rPr>
        <w:t xml:space="preserve">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007ED461" w14:textId="77777777" w:rsidR="00B92795" w:rsidRDefault="009B5F93">
      <w:pPr>
        <w:spacing w:before="280" w:after="280" w:line="240" w:lineRule="auto"/>
        <w:rPr>
          <w:rFonts w:ascii="Arial" w:eastAsia="Arial" w:hAnsi="Arial" w:cs="Arial"/>
          <w:sz w:val="24"/>
          <w:szCs w:val="24"/>
        </w:rPr>
      </w:pPr>
      <w:r>
        <w:rPr>
          <w:rFonts w:ascii="Arial" w:eastAsia="Arial" w:hAnsi="Arial" w:cs="Arial"/>
          <w:sz w:val="24"/>
          <w:szCs w:val="24"/>
        </w:rPr>
        <w:t xml:space="preserve">For more information on Trentino click </w:t>
      </w:r>
      <w:hyperlink r:id="rId9">
        <w:r>
          <w:rPr>
            <w:rFonts w:ascii="Arial" w:eastAsia="Arial" w:hAnsi="Arial" w:cs="Arial"/>
            <w:color w:val="1155CC"/>
            <w:sz w:val="24"/>
            <w:szCs w:val="24"/>
            <w:u w:val="single"/>
          </w:rPr>
          <w:t>here</w:t>
        </w:r>
      </w:hyperlink>
    </w:p>
    <w:p w14:paraId="1CA62BF6" w14:textId="77777777" w:rsidR="00B92795" w:rsidRDefault="009B5F93">
      <w:pPr>
        <w:spacing w:before="280" w:after="280" w:line="240" w:lineRule="auto"/>
        <w:rPr>
          <w:rFonts w:ascii="Arial" w:eastAsia="Arial" w:hAnsi="Arial" w:cs="Arial"/>
          <w:b/>
          <w:sz w:val="24"/>
          <w:szCs w:val="24"/>
        </w:rPr>
      </w:pPr>
      <w:r>
        <w:rPr>
          <w:rFonts w:ascii="Arial" w:eastAsia="Arial" w:hAnsi="Arial" w:cs="Arial"/>
          <w:sz w:val="24"/>
          <w:szCs w:val="24"/>
        </w:rPr>
        <w:t>To enquire about press trips, contact Deborah Welsh</w:t>
      </w:r>
      <w:r>
        <w:rPr>
          <w:rFonts w:ascii="Arial" w:eastAsia="Arial" w:hAnsi="Arial" w:cs="Arial"/>
          <w:color w:val="FF0000"/>
          <w:sz w:val="24"/>
          <w:szCs w:val="24"/>
        </w:rPr>
        <w:t xml:space="preserve"> </w:t>
      </w:r>
      <w:hyperlink r:id="rId10">
        <w:r>
          <w:rPr>
            <w:rFonts w:ascii="Arial" w:eastAsia="Arial" w:hAnsi="Arial" w:cs="Arial"/>
            <w:color w:val="1155CC"/>
            <w:sz w:val="24"/>
            <w:szCs w:val="24"/>
            <w:u w:val="single"/>
          </w:rPr>
          <w:t>deborah@welcometoama.com</w:t>
        </w:r>
      </w:hyperlink>
      <w:r>
        <w:rPr>
          <w:rFonts w:ascii="Arial" w:eastAsia="Arial" w:hAnsi="Arial" w:cs="Arial"/>
          <w:color w:val="FF0000"/>
          <w:sz w:val="24"/>
          <w:szCs w:val="24"/>
        </w:rPr>
        <w:t xml:space="preserve"> </w:t>
      </w:r>
    </w:p>
    <w:sectPr w:rsidR="00B92795">
      <w:headerReference w:type="default" r:id="rId11"/>
      <w:footerReference w:type="default" r:id="rId12"/>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4296" w14:textId="77777777" w:rsidR="009B5F93" w:rsidRDefault="009B5F93">
      <w:pPr>
        <w:spacing w:after="0" w:line="240" w:lineRule="auto"/>
      </w:pPr>
      <w:r>
        <w:separator/>
      </w:r>
    </w:p>
  </w:endnote>
  <w:endnote w:type="continuationSeparator" w:id="0">
    <w:p w14:paraId="77A9100F" w14:textId="77777777" w:rsidR="009B5F93" w:rsidRDefault="009B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A306" w14:textId="77777777" w:rsidR="00B92795" w:rsidRDefault="009B5F93">
    <w:pPr>
      <w:tabs>
        <w:tab w:val="center" w:pos="4819"/>
        <w:tab w:val="right" w:pos="9638"/>
      </w:tabs>
      <w:spacing w:after="0" w:line="278" w:lineRule="auto"/>
      <w:jc w:val="both"/>
      <w:rPr>
        <w:rFonts w:ascii="Arial" w:eastAsia="Arial" w:hAnsi="Arial" w:cs="Arial"/>
        <w:b/>
        <w:sz w:val="18"/>
        <w:szCs w:val="18"/>
      </w:rPr>
    </w:pPr>
    <w:bookmarkStart w:id="0" w:name="_gjdgxs" w:colFirst="0" w:colLast="0"/>
    <w:bookmarkEnd w:id="0"/>
    <w:r>
      <w:rPr>
        <w:rFonts w:ascii="Arial" w:eastAsia="Arial" w:hAnsi="Arial" w:cs="Arial"/>
        <w:b/>
        <w:sz w:val="18"/>
        <w:szCs w:val="18"/>
      </w:rPr>
      <w:t xml:space="preserve">ITALY PRESS OFFICE                                             UK PRESS OFFICE </w:t>
    </w:r>
    <w:r>
      <w:rPr>
        <w:noProof/>
      </w:rPr>
      <w:drawing>
        <wp:anchor distT="114300" distB="114300" distL="114300" distR="114300" simplePos="0" relativeHeight="251659264" behindDoc="0" locked="0" layoutInCell="1" hidden="0" allowOverlap="1" wp14:anchorId="2214D55A" wp14:editId="14499EA9">
          <wp:simplePos x="0" y="0"/>
          <wp:positionH relativeFrom="column">
            <wp:posOffset>4905375</wp:posOffset>
          </wp:positionH>
          <wp:positionV relativeFrom="paragraph">
            <wp:posOffset>114300</wp:posOffset>
          </wp:positionV>
          <wp:extent cx="1375840" cy="575706"/>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75840" cy="575706"/>
                  </a:xfrm>
                  <a:prstGeom prst="rect">
                    <a:avLst/>
                  </a:prstGeom>
                  <a:ln/>
                </pic:spPr>
              </pic:pic>
            </a:graphicData>
          </a:graphic>
        </wp:anchor>
      </w:drawing>
    </w:r>
  </w:p>
  <w:p w14:paraId="1EE4F0CD" w14:textId="77777777" w:rsidR="00B92795" w:rsidRDefault="009B5F93">
    <w:pPr>
      <w:tabs>
        <w:tab w:val="center" w:pos="4819"/>
        <w:tab w:val="right" w:pos="9638"/>
      </w:tabs>
      <w:spacing w:after="0" w:line="278" w:lineRule="auto"/>
      <w:jc w:val="both"/>
      <w:rPr>
        <w:rFonts w:ascii="Arial" w:eastAsia="Arial" w:hAnsi="Arial" w:cs="Arial"/>
        <w:sz w:val="18"/>
        <w:szCs w:val="18"/>
      </w:rPr>
    </w:pPr>
    <w:r>
      <w:rPr>
        <w:rFonts w:ascii="Arial" w:eastAsia="Arial" w:hAnsi="Arial" w:cs="Arial"/>
        <w:sz w:val="18"/>
        <w:szCs w:val="18"/>
      </w:rPr>
      <w:t>Trentino Marketing                                                    AM+A</w:t>
    </w:r>
  </w:p>
  <w:p w14:paraId="4FF6B739" w14:textId="77777777" w:rsidR="00B92795" w:rsidRDefault="009B5F93">
    <w:pPr>
      <w:spacing w:after="0" w:line="278" w:lineRule="auto"/>
      <w:rPr>
        <w:rFonts w:ascii="Arial" w:eastAsia="Arial" w:hAnsi="Arial" w:cs="Arial"/>
        <w:sz w:val="18"/>
        <w:szCs w:val="18"/>
      </w:rPr>
    </w:pPr>
    <w:r>
      <w:rPr>
        <w:rFonts w:ascii="Arial" w:eastAsia="Arial" w:hAnsi="Arial" w:cs="Arial"/>
        <w:sz w:val="18"/>
        <w:szCs w:val="18"/>
      </w:rPr>
      <w:t xml:space="preserve">Tel: +39 0461 219 362                                              Tel: </w:t>
    </w:r>
    <w:r>
      <w:rPr>
        <w:rFonts w:ascii="Arial" w:eastAsia="Arial" w:hAnsi="Arial" w:cs="Arial"/>
        <w:sz w:val="18"/>
        <w:szCs w:val="18"/>
        <w:highlight w:val="white"/>
      </w:rPr>
      <w:t>+44 (0) 7788 101465</w:t>
    </w:r>
  </w:p>
  <w:p w14:paraId="46DFDBE0" w14:textId="77777777" w:rsidR="00B92795" w:rsidRDefault="009B5F93">
    <w:pPr>
      <w:tabs>
        <w:tab w:val="center" w:pos="4819"/>
        <w:tab w:val="right" w:pos="9638"/>
      </w:tabs>
      <w:spacing w:after="0" w:line="278" w:lineRule="auto"/>
      <w:jc w:val="both"/>
      <w:rPr>
        <w:rFonts w:ascii="Calibri" w:eastAsia="Calibri" w:hAnsi="Calibri" w:cs="Calibri"/>
      </w:rPr>
    </w:pPr>
    <w:r>
      <w:rPr>
        <w:rFonts w:ascii="Arial" w:eastAsia="Arial" w:hAnsi="Arial" w:cs="Arial"/>
        <w:sz w:val="18"/>
        <w:szCs w:val="18"/>
      </w:rPr>
      <w:t>katia.vinco@trentinomarketing.org                           deborah@welcometoama.com</w:t>
    </w:r>
  </w:p>
  <w:p w14:paraId="1502F5DF" w14:textId="77777777" w:rsidR="00B92795" w:rsidRDefault="00B927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CEF59" w14:textId="77777777" w:rsidR="009B5F93" w:rsidRDefault="009B5F93">
      <w:pPr>
        <w:spacing w:after="0" w:line="240" w:lineRule="auto"/>
      </w:pPr>
      <w:r>
        <w:separator/>
      </w:r>
    </w:p>
  </w:footnote>
  <w:footnote w:type="continuationSeparator" w:id="0">
    <w:p w14:paraId="75A83A1A" w14:textId="77777777" w:rsidR="009B5F93" w:rsidRDefault="009B5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4936" w14:textId="77777777" w:rsidR="00B92795" w:rsidRDefault="009B5F93">
    <w:pPr>
      <w:tabs>
        <w:tab w:val="center" w:pos="4252"/>
        <w:tab w:val="right" w:pos="8504"/>
      </w:tabs>
      <w:spacing w:before="100" w:after="100" w:line="240" w:lineRule="auto"/>
      <w:jc w:val="center"/>
    </w:pPr>
    <w:r>
      <w:rPr>
        <w:noProof/>
      </w:rPr>
      <w:drawing>
        <wp:anchor distT="0" distB="0" distL="0" distR="0" simplePos="0" relativeHeight="251658240" behindDoc="0" locked="0" layoutInCell="1" hidden="0" allowOverlap="1" wp14:anchorId="22C1EAEA" wp14:editId="045DEB34">
          <wp:simplePos x="0" y="0"/>
          <wp:positionH relativeFrom="margin">
            <wp:posOffset>5043495</wp:posOffset>
          </wp:positionH>
          <wp:positionV relativeFrom="margin">
            <wp:posOffset>-542924</wp:posOffset>
          </wp:positionV>
          <wp:extent cx="1145703" cy="378613"/>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795"/>
    <w:rsid w:val="00533506"/>
    <w:rsid w:val="009B5F93"/>
    <w:rsid w:val="00B927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78BD"/>
  <w15:docId w15:val="{B37C6686-1F67-49E6-B9AF-9D32337C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it-I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9B5F93"/>
    <w:rPr>
      <w:color w:val="0000FF" w:themeColor="hyperlink"/>
      <w:u w:val="single"/>
    </w:rPr>
  </w:style>
  <w:style w:type="character" w:styleId="Menzionenonrisolta">
    <w:name w:val="Unresolved Mention"/>
    <w:basedOn w:val="Carpredefinitoparagrafo"/>
    <w:uiPriority w:val="99"/>
    <w:semiHidden/>
    <w:unhideWhenUsed/>
    <w:rsid w:val="009B5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rentinomarketing.brand-portal.adobe.com/linkshare.html?path=/content/dam/mac/trentinomarketing/collections/2534/A80_5AZuvVm-xBIyAr_C/trentino_cs_invernoneveinclusiva&amp;sh=d27ad5f4_8fdb_44fa_ab0e_baa0ea7b6d0d.E89onnu-TPIdiwv5kkx16RQgHM0Almz9f_XBBsigX0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isittrentino.info/en/articles/practical-info/faq-%20accessible-holidays-trentino"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sitvaldisole.it/it/sci-accessibil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deborah@welcometoama.com" TargetMode="External"/><Relationship Id="rId4" Type="http://schemas.openxmlformats.org/officeDocument/2006/relationships/footnotes" Target="footnotes.xml"/><Relationship Id="rId9" Type="http://schemas.openxmlformats.org/officeDocument/2006/relationships/hyperlink" Target="https://www.visittrentino.info/e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4447</Characters>
  <Application>Microsoft Office Word</Application>
  <DocSecurity>0</DocSecurity>
  <Lines>37</Lines>
  <Paragraphs>10</Paragraphs>
  <ScaleCrop>false</ScaleCrop>
  <Company>Ninja Example</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Vinco Katia</cp:lastModifiedBy>
  <cp:revision>2</cp:revision>
  <dcterms:created xsi:type="dcterms:W3CDTF">2025-10-27T15:46:00Z</dcterms:created>
  <dcterms:modified xsi:type="dcterms:W3CDTF">2025-10-27T15:46:00Z</dcterms:modified>
</cp:coreProperties>
</file>