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8E88" w14:textId="5A4B5F4B" w:rsidR="005A48E7" w:rsidRDefault="00BF02A3" w:rsidP="0092517B">
      <w:pPr>
        <w:spacing w:before="100" w:beforeAutospacing="1" w:after="15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902C86F" wp14:editId="71EE33EF">
            <wp:simplePos x="0" y="0"/>
            <wp:positionH relativeFrom="column">
              <wp:posOffset>36973</wp:posOffset>
            </wp:positionH>
            <wp:positionV relativeFrom="paragraph">
              <wp:posOffset>-149942</wp:posOffset>
            </wp:positionV>
            <wp:extent cx="1097280" cy="272288"/>
            <wp:effectExtent l="0" t="0" r="0" b="0"/>
            <wp:wrapNone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530"/>
                    <a:stretch/>
                  </pic:blipFill>
                  <pic:spPr bwMode="auto">
                    <a:xfrm>
                      <a:off x="0" y="0"/>
                      <a:ext cx="1097280" cy="272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D58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B1D0F38" wp14:editId="1893A9AC">
            <wp:simplePos x="0" y="0"/>
            <wp:positionH relativeFrom="column">
              <wp:posOffset>5194300</wp:posOffset>
            </wp:positionH>
            <wp:positionV relativeFrom="paragraph">
              <wp:posOffset>-234950</wp:posOffset>
            </wp:positionV>
            <wp:extent cx="897255" cy="301625"/>
            <wp:effectExtent l="0" t="0" r="4445" b="317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87" t="23879" r="12145" b="40669"/>
                    <a:stretch/>
                  </pic:blipFill>
                  <pic:spPr bwMode="auto">
                    <a:xfrm>
                      <a:off x="0" y="0"/>
                      <a:ext cx="897255" cy="30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677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719C0C5" wp14:editId="28844AD0">
            <wp:simplePos x="0" y="0"/>
            <wp:positionH relativeFrom="margin">
              <wp:posOffset>2409190</wp:posOffset>
            </wp:positionH>
            <wp:positionV relativeFrom="paragraph">
              <wp:posOffset>-374015</wp:posOffset>
            </wp:positionV>
            <wp:extent cx="1304014" cy="653928"/>
            <wp:effectExtent l="0" t="0" r="444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85" r="15321"/>
                    <a:stretch/>
                  </pic:blipFill>
                  <pic:spPr bwMode="auto">
                    <a:xfrm>
                      <a:off x="0" y="0"/>
                      <a:ext cx="1304014" cy="653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F13AB" w14:textId="77777777" w:rsidR="005A48E7" w:rsidRDefault="005A48E7" w:rsidP="0092517B">
      <w:pPr>
        <w:spacing w:before="100" w:beforeAutospacing="1" w:after="150"/>
        <w:rPr>
          <w:rFonts w:ascii="Arial" w:hAnsi="Arial" w:cs="Arial"/>
          <w:b/>
          <w:bCs/>
          <w:sz w:val="32"/>
          <w:szCs w:val="32"/>
        </w:rPr>
      </w:pPr>
    </w:p>
    <w:p w14:paraId="16ED7296" w14:textId="35F17DAD" w:rsidR="00CC09D6" w:rsidRDefault="00CC09D6" w:rsidP="0092517B">
      <w:pPr>
        <w:spacing w:before="100" w:beforeAutospacing="1" w:after="150"/>
        <w:rPr>
          <w:rFonts w:ascii="Arial" w:hAnsi="Arial" w:cs="Arial"/>
          <w:b/>
          <w:bCs/>
          <w:sz w:val="24"/>
          <w:szCs w:val="24"/>
        </w:rPr>
      </w:pPr>
      <w:r w:rsidRPr="00CC09D6">
        <w:rPr>
          <w:rFonts w:ascii="Arial" w:hAnsi="Arial" w:cs="Arial"/>
          <w:b/>
          <w:bCs/>
          <w:sz w:val="32"/>
          <w:szCs w:val="32"/>
        </w:rPr>
        <w:t>TRENTODOC FESTIVAL: AD OTTOBRE IL PRIMO FESTIVAL DEDICATO ALLE BOLLICINE DI MONTAGNA</w:t>
      </w:r>
      <w:r w:rsidRPr="00CC09D6">
        <w:rPr>
          <w:rFonts w:ascii="Arial" w:hAnsi="Arial" w:cs="Arial"/>
          <w:b/>
          <w:bCs/>
          <w:sz w:val="32"/>
          <w:szCs w:val="32"/>
        </w:rPr>
        <w:br/>
      </w:r>
    </w:p>
    <w:p w14:paraId="754FDF07" w14:textId="510DA6DB" w:rsidR="0092517B" w:rsidRPr="00CC09D6" w:rsidRDefault="0092517B" w:rsidP="0096667B">
      <w:pPr>
        <w:spacing w:before="100" w:beforeAutospacing="1" w:after="150"/>
        <w:jc w:val="both"/>
        <w:rPr>
          <w:rFonts w:ascii="Arial" w:hAnsi="Arial" w:cs="Arial"/>
          <w:b/>
          <w:bCs/>
          <w:sz w:val="24"/>
          <w:szCs w:val="24"/>
        </w:rPr>
      </w:pPr>
      <w:r w:rsidRPr="00CC09D6">
        <w:rPr>
          <w:rFonts w:ascii="Arial" w:hAnsi="Arial" w:cs="Arial"/>
          <w:b/>
          <w:bCs/>
          <w:sz w:val="24"/>
          <w:szCs w:val="24"/>
        </w:rPr>
        <w:t xml:space="preserve">Degustazioni, talk e approfondimenti nel programma che animerà la città di Trento </w:t>
      </w:r>
      <w:r w:rsidR="00506917">
        <w:rPr>
          <w:rFonts w:ascii="Arial" w:hAnsi="Arial" w:cs="Arial"/>
          <w:b/>
          <w:bCs/>
          <w:sz w:val="24"/>
          <w:szCs w:val="24"/>
        </w:rPr>
        <w:t xml:space="preserve">e il territorio provinciale </w:t>
      </w:r>
      <w:r w:rsidRPr="00CC09D6">
        <w:rPr>
          <w:rFonts w:ascii="Arial" w:hAnsi="Arial" w:cs="Arial"/>
          <w:b/>
          <w:bCs/>
          <w:sz w:val="24"/>
          <w:szCs w:val="24"/>
        </w:rPr>
        <w:t>dal 7 al 9 ottobre</w:t>
      </w:r>
    </w:p>
    <w:p w14:paraId="65B8684D" w14:textId="77777777" w:rsidR="006013C7" w:rsidRDefault="0092517B" w:rsidP="00CC09D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C09D6">
        <w:rPr>
          <w:rFonts w:ascii="Arial" w:hAnsi="Arial" w:cs="Arial"/>
          <w:sz w:val="24"/>
          <w:szCs w:val="24"/>
        </w:rPr>
        <w:t>Dal 7 al 9 ottobre si terrà </w:t>
      </w:r>
      <w:r w:rsidRPr="00CC09D6">
        <w:rPr>
          <w:rFonts w:ascii="Arial" w:hAnsi="Arial" w:cs="Arial"/>
          <w:sz w:val="24"/>
          <w:szCs w:val="24"/>
          <w:bdr w:val="none" w:sz="0" w:space="0" w:color="auto" w:frame="1"/>
        </w:rPr>
        <w:t>Trentodoc Festival</w:t>
      </w:r>
      <w:r w:rsidRPr="00CC09D6">
        <w:rPr>
          <w:rFonts w:ascii="Arial" w:hAnsi="Arial" w:cs="Arial"/>
          <w:sz w:val="24"/>
          <w:szCs w:val="24"/>
        </w:rPr>
        <w:t>, la prima edizione di una vera e propria festa che coinvolgerà Trento</w:t>
      </w:r>
      <w:r w:rsidR="00007B28">
        <w:rPr>
          <w:rFonts w:ascii="Arial" w:hAnsi="Arial" w:cs="Arial"/>
          <w:sz w:val="24"/>
          <w:szCs w:val="24"/>
        </w:rPr>
        <w:t>,</w:t>
      </w:r>
      <w:r w:rsidRPr="00CC09D6">
        <w:rPr>
          <w:rFonts w:ascii="Arial" w:hAnsi="Arial" w:cs="Arial"/>
          <w:sz w:val="24"/>
          <w:szCs w:val="24"/>
        </w:rPr>
        <w:t xml:space="preserve"> </w:t>
      </w:r>
      <w:r w:rsidR="00007B28">
        <w:rPr>
          <w:rFonts w:ascii="Arial" w:hAnsi="Arial" w:cs="Arial"/>
          <w:sz w:val="24"/>
          <w:szCs w:val="24"/>
        </w:rPr>
        <w:t>con</w:t>
      </w:r>
      <w:r w:rsidRPr="00CC09D6">
        <w:rPr>
          <w:rFonts w:ascii="Arial" w:hAnsi="Arial" w:cs="Arial"/>
          <w:sz w:val="24"/>
          <w:szCs w:val="24"/>
        </w:rPr>
        <w:t xml:space="preserve"> le sue strade, piazze, palazzi storici, cortili e luoghi inaspettati</w:t>
      </w:r>
      <w:r w:rsidR="00007B28">
        <w:rPr>
          <w:rFonts w:ascii="Arial" w:hAnsi="Arial" w:cs="Arial"/>
          <w:sz w:val="24"/>
          <w:szCs w:val="24"/>
        </w:rPr>
        <w:t xml:space="preserve">, l’intero territorio e </w:t>
      </w:r>
      <w:r w:rsidR="00506917">
        <w:rPr>
          <w:rFonts w:ascii="Arial" w:hAnsi="Arial" w:cs="Arial"/>
          <w:sz w:val="24"/>
          <w:szCs w:val="24"/>
        </w:rPr>
        <w:t>le aziende vitivinicole,</w:t>
      </w:r>
      <w:r w:rsidRPr="00CC09D6">
        <w:rPr>
          <w:rFonts w:ascii="Arial" w:hAnsi="Arial" w:cs="Arial"/>
          <w:sz w:val="24"/>
          <w:szCs w:val="24"/>
        </w:rPr>
        <w:t> che accoglieranno appassionati e special guest, per conoscere e vivere ogni sfumatura delle bollicine di montagna.</w:t>
      </w:r>
    </w:p>
    <w:p w14:paraId="142C1871" w14:textId="5859710A" w:rsidR="0092517B" w:rsidRPr="00CC09D6" w:rsidRDefault="006013C7" w:rsidP="00CC09D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76A0F">
        <w:rPr>
          <w:rFonts w:ascii="Arial" w:hAnsi="Arial" w:cs="Arial"/>
          <w:sz w:val="24"/>
          <w:szCs w:val="24"/>
        </w:rPr>
        <w:t>Un</w:t>
      </w:r>
      <w:r w:rsidR="004B5865" w:rsidRPr="00C76A0F">
        <w:rPr>
          <w:rFonts w:ascii="Arial" w:hAnsi="Arial" w:cs="Arial"/>
          <w:sz w:val="24"/>
          <w:szCs w:val="24"/>
        </w:rPr>
        <w:t xml:space="preserve"> evento</w:t>
      </w:r>
      <w:r w:rsidRPr="00C76A0F">
        <w:rPr>
          <w:rFonts w:ascii="Arial" w:hAnsi="Arial" w:cs="Arial"/>
          <w:sz w:val="24"/>
          <w:szCs w:val="24"/>
        </w:rPr>
        <w:t xml:space="preserve"> fortemente </w:t>
      </w:r>
      <w:r w:rsidR="004B5865" w:rsidRPr="00C76A0F">
        <w:rPr>
          <w:rFonts w:ascii="Arial" w:hAnsi="Arial" w:cs="Arial"/>
          <w:sz w:val="24"/>
          <w:szCs w:val="24"/>
        </w:rPr>
        <w:t xml:space="preserve">voluto dalla </w:t>
      </w:r>
      <w:r w:rsidR="005479BB" w:rsidRPr="00C76A0F">
        <w:rPr>
          <w:rFonts w:ascii="Arial" w:hAnsi="Arial" w:cs="Arial"/>
          <w:sz w:val="24"/>
          <w:szCs w:val="24"/>
        </w:rPr>
        <w:t xml:space="preserve">Giunta </w:t>
      </w:r>
      <w:r w:rsidR="005A48E7" w:rsidRPr="00C76A0F">
        <w:rPr>
          <w:rFonts w:ascii="Arial" w:hAnsi="Arial" w:cs="Arial"/>
          <w:sz w:val="24"/>
          <w:szCs w:val="24"/>
        </w:rPr>
        <w:t xml:space="preserve">della Provincia autonoma di Trento </w:t>
      </w:r>
      <w:r w:rsidR="004B5865" w:rsidRPr="00C76A0F">
        <w:rPr>
          <w:rFonts w:ascii="Arial" w:hAnsi="Arial" w:cs="Arial"/>
          <w:sz w:val="24"/>
          <w:szCs w:val="24"/>
        </w:rPr>
        <w:t xml:space="preserve">per </w:t>
      </w:r>
      <w:r w:rsidRPr="00C76A0F">
        <w:rPr>
          <w:rFonts w:ascii="Arial" w:hAnsi="Arial" w:cs="Arial"/>
          <w:sz w:val="24"/>
          <w:szCs w:val="24"/>
        </w:rPr>
        <w:t xml:space="preserve">celebrare </w:t>
      </w:r>
      <w:r w:rsidR="004B5865" w:rsidRPr="00C76A0F">
        <w:rPr>
          <w:rFonts w:ascii="Arial" w:hAnsi="Arial" w:cs="Arial"/>
          <w:sz w:val="24"/>
          <w:szCs w:val="24"/>
        </w:rPr>
        <w:t>le bollicine</w:t>
      </w:r>
      <w:r w:rsidRPr="00C76A0F">
        <w:rPr>
          <w:rFonts w:ascii="Arial" w:hAnsi="Arial" w:cs="Arial"/>
          <w:sz w:val="24"/>
          <w:szCs w:val="24"/>
        </w:rPr>
        <w:t xml:space="preserve"> </w:t>
      </w:r>
      <w:r w:rsidR="004B5865" w:rsidRPr="00C76A0F">
        <w:rPr>
          <w:rFonts w:ascii="Arial" w:hAnsi="Arial" w:cs="Arial"/>
          <w:sz w:val="24"/>
          <w:szCs w:val="24"/>
        </w:rPr>
        <w:t xml:space="preserve">trentine di montagna </w:t>
      </w:r>
      <w:r w:rsidRPr="00C76A0F">
        <w:rPr>
          <w:rFonts w:ascii="Arial" w:hAnsi="Arial" w:cs="Arial"/>
          <w:sz w:val="24"/>
          <w:szCs w:val="24"/>
        </w:rPr>
        <w:t xml:space="preserve">e, insieme, </w:t>
      </w:r>
      <w:r w:rsidR="005479BB" w:rsidRPr="00C76A0F">
        <w:rPr>
          <w:rFonts w:ascii="Arial" w:hAnsi="Arial" w:cs="Arial"/>
          <w:sz w:val="24"/>
          <w:szCs w:val="24"/>
        </w:rPr>
        <w:t xml:space="preserve">rafforzare la proposta </w:t>
      </w:r>
      <w:r w:rsidRPr="00C76A0F">
        <w:rPr>
          <w:rFonts w:ascii="Arial" w:hAnsi="Arial" w:cs="Arial"/>
          <w:sz w:val="24"/>
          <w:szCs w:val="24"/>
        </w:rPr>
        <w:t xml:space="preserve">già diffusa </w:t>
      </w:r>
      <w:r w:rsidR="005479BB" w:rsidRPr="00C76A0F">
        <w:rPr>
          <w:rFonts w:ascii="Arial" w:hAnsi="Arial" w:cs="Arial"/>
          <w:sz w:val="24"/>
          <w:szCs w:val="24"/>
        </w:rPr>
        <w:t>di</w:t>
      </w:r>
      <w:r w:rsidRPr="00C76A0F">
        <w:rPr>
          <w:rFonts w:ascii="Arial" w:hAnsi="Arial" w:cs="Arial"/>
          <w:sz w:val="24"/>
          <w:szCs w:val="24"/>
        </w:rPr>
        <w:t xml:space="preserve"> </w:t>
      </w:r>
      <w:r w:rsidR="005479BB" w:rsidRPr="00C76A0F">
        <w:rPr>
          <w:rFonts w:ascii="Arial" w:hAnsi="Arial" w:cs="Arial"/>
          <w:sz w:val="24"/>
          <w:szCs w:val="24"/>
        </w:rPr>
        <w:t xml:space="preserve">enoturismo e </w:t>
      </w:r>
      <w:r w:rsidRPr="00C76A0F">
        <w:rPr>
          <w:rFonts w:ascii="Arial" w:hAnsi="Arial" w:cs="Arial"/>
          <w:sz w:val="24"/>
          <w:szCs w:val="24"/>
        </w:rPr>
        <w:t>del</w:t>
      </w:r>
      <w:r w:rsidR="005479BB" w:rsidRPr="00C76A0F">
        <w:rPr>
          <w:rFonts w:ascii="Arial" w:hAnsi="Arial" w:cs="Arial"/>
          <w:sz w:val="24"/>
          <w:szCs w:val="24"/>
        </w:rPr>
        <w:t xml:space="preserve">le altre eccellenze del </w:t>
      </w:r>
      <w:r w:rsidR="000D10B4" w:rsidRPr="00C76A0F">
        <w:rPr>
          <w:rFonts w:ascii="Arial" w:hAnsi="Arial" w:cs="Arial"/>
          <w:sz w:val="24"/>
          <w:szCs w:val="24"/>
        </w:rPr>
        <w:t>settore</w:t>
      </w:r>
      <w:r w:rsidRPr="00C76A0F">
        <w:rPr>
          <w:rFonts w:ascii="Arial" w:hAnsi="Arial" w:cs="Arial"/>
          <w:sz w:val="24"/>
          <w:szCs w:val="24"/>
        </w:rPr>
        <w:t>,</w:t>
      </w:r>
      <w:r w:rsidR="005479BB" w:rsidRPr="00C76A0F">
        <w:rPr>
          <w:rFonts w:ascii="Arial" w:hAnsi="Arial" w:cs="Arial"/>
          <w:sz w:val="24"/>
          <w:szCs w:val="24"/>
        </w:rPr>
        <w:t xml:space="preserve"> che sono tali grazie al lavoro e</w:t>
      </w:r>
      <w:r w:rsidRPr="00C76A0F">
        <w:rPr>
          <w:rFonts w:ascii="Arial" w:hAnsi="Arial" w:cs="Arial"/>
          <w:sz w:val="24"/>
          <w:szCs w:val="24"/>
        </w:rPr>
        <w:t xml:space="preserve"> </w:t>
      </w:r>
      <w:r w:rsidR="005479BB" w:rsidRPr="00C76A0F">
        <w:rPr>
          <w:rFonts w:ascii="Arial" w:hAnsi="Arial" w:cs="Arial"/>
          <w:sz w:val="24"/>
          <w:szCs w:val="24"/>
        </w:rPr>
        <w:t>alla passione d</w:t>
      </w:r>
      <w:r w:rsidR="005A48E7" w:rsidRPr="00C76A0F">
        <w:rPr>
          <w:rFonts w:ascii="Arial" w:hAnsi="Arial" w:cs="Arial"/>
          <w:sz w:val="24"/>
          <w:szCs w:val="24"/>
        </w:rPr>
        <w:t>egli agricoltori e delle case spumantistiche</w:t>
      </w:r>
      <w:r w:rsidR="005479BB" w:rsidRPr="00C76A0F">
        <w:rPr>
          <w:rFonts w:ascii="Arial" w:hAnsi="Arial" w:cs="Arial"/>
          <w:sz w:val="24"/>
          <w:szCs w:val="24"/>
        </w:rPr>
        <w:t>.</w:t>
      </w:r>
    </w:p>
    <w:p w14:paraId="7AB25521" w14:textId="548A4E05" w:rsidR="0092517B" w:rsidRPr="00CC09D6" w:rsidRDefault="0092517B" w:rsidP="00CC09D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C09D6">
        <w:rPr>
          <w:rFonts w:ascii="Arial" w:hAnsi="Arial" w:cs="Arial"/>
          <w:sz w:val="24"/>
          <w:szCs w:val="24"/>
        </w:rPr>
        <w:t>L’iniziativa, che desidera valorizzare un prodotto simbolo, espressione di un territorio unico per condizioni ambientali e varietà climatica, il Trentino, si terrà</w:t>
      </w:r>
      <w:r w:rsidR="00CC09D6">
        <w:rPr>
          <w:rFonts w:ascii="Arial" w:hAnsi="Arial" w:cs="Arial"/>
          <w:sz w:val="24"/>
          <w:szCs w:val="24"/>
        </w:rPr>
        <w:t xml:space="preserve"> </w:t>
      </w:r>
      <w:r w:rsidRPr="00CC09D6">
        <w:rPr>
          <w:rFonts w:ascii="Arial" w:hAnsi="Arial" w:cs="Arial"/>
          <w:sz w:val="24"/>
          <w:szCs w:val="24"/>
        </w:rPr>
        <w:t xml:space="preserve">nel centro storico della città </w:t>
      </w:r>
      <w:r w:rsidR="00007B28">
        <w:rPr>
          <w:rFonts w:ascii="Arial" w:hAnsi="Arial" w:cs="Arial"/>
          <w:sz w:val="24"/>
          <w:szCs w:val="24"/>
        </w:rPr>
        <w:t xml:space="preserve">e in altre località </w:t>
      </w:r>
      <w:r w:rsidRPr="00CC09D6">
        <w:rPr>
          <w:rFonts w:ascii="Arial" w:hAnsi="Arial" w:cs="Arial"/>
          <w:sz w:val="24"/>
          <w:szCs w:val="24"/>
        </w:rPr>
        <w:t>in tutta la provincia, dove le case spumantistiche associate all’Istituto organizzeranno eventi speciali per scoprire le bollicine là dove nascono. </w:t>
      </w:r>
    </w:p>
    <w:p w14:paraId="2678C807" w14:textId="77777777" w:rsidR="0092517B" w:rsidRPr="00CC09D6" w:rsidRDefault="0092517B" w:rsidP="00CC09D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C09D6">
        <w:rPr>
          <w:rFonts w:ascii="Arial" w:hAnsi="Arial" w:cs="Arial"/>
          <w:sz w:val="24"/>
          <w:szCs w:val="24"/>
        </w:rPr>
        <w:t>Quattro i concetti chiave che ispirano il programma: territorio, prodotto, racconto ed esperienza.</w:t>
      </w:r>
    </w:p>
    <w:p w14:paraId="029E83E5" w14:textId="2C28482D" w:rsidR="0092517B" w:rsidRPr="00CC09D6" w:rsidRDefault="0092517B" w:rsidP="00CC09D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C09D6">
        <w:rPr>
          <w:rFonts w:ascii="Arial" w:hAnsi="Arial" w:cs="Arial"/>
          <w:sz w:val="24"/>
          <w:szCs w:val="24"/>
        </w:rPr>
        <w:t>Uve selezionate esclusivamente trentine, lunga tradizione spumantistica, rifermentazione in bottiglia e contatto prolungato con i lieviti: sono queste le caratteristiche distintive di</w:t>
      </w:r>
      <w:r w:rsidRPr="00CC09D6">
        <w:rPr>
          <w:rStyle w:val="apple-converted-space"/>
          <w:rFonts w:ascii="Arial" w:hAnsi="Arial" w:cs="Arial"/>
          <w:sz w:val="24"/>
          <w:szCs w:val="24"/>
        </w:rPr>
        <w:t> </w:t>
      </w:r>
      <w:r w:rsidRPr="00CC09D6">
        <w:rPr>
          <w:rFonts w:ascii="Arial" w:hAnsi="Arial" w:cs="Arial"/>
          <w:sz w:val="24"/>
          <w:szCs w:val="24"/>
        </w:rPr>
        <w:t>Trentodoc, primo</w:t>
      </w:r>
      <w:r w:rsidRPr="00CC09D6">
        <w:rPr>
          <w:rStyle w:val="apple-converted-space"/>
          <w:rFonts w:ascii="Arial" w:hAnsi="Arial" w:cs="Arial"/>
          <w:sz w:val="24"/>
          <w:szCs w:val="24"/>
        </w:rPr>
        <w:t> </w:t>
      </w:r>
      <w:r w:rsidRPr="00CC09D6">
        <w:rPr>
          <w:rFonts w:ascii="Arial" w:hAnsi="Arial" w:cs="Arial"/>
          <w:sz w:val="24"/>
          <w:szCs w:val="24"/>
        </w:rPr>
        <w:t>metodo classico</w:t>
      </w:r>
      <w:r w:rsidRPr="00CC09D6">
        <w:rPr>
          <w:rStyle w:val="apple-converted-space"/>
          <w:rFonts w:ascii="Arial" w:hAnsi="Arial" w:cs="Arial"/>
          <w:sz w:val="24"/>
          <w:szCs w:val="24"/>
        </w:rPr>
        <w:t> </w:t>
      </w:r>
      <w:r w:rsidRPr="00CC09D6">
        <w:rPr>
          <w:rFonts w:ascii="Arial" w:hAnsi="Arial" w:cs="Arial"/>
          <w:sz w:val="24"/>
          <w:szCs w:val="24"/>
        </w:rPr>
        <w:t>a ottenere la D.O.C. in Italia nel 1993, tra i primi al mondo.</w:t>
      </w:r>
      <w:r w:rsidR="00CC09D6">
        <w:rPr>
          <w:rFonts w:ascii="Arial" w:hAnsi="Arial" w:cs="Arial"/>
          <w:sz w:val="24"/>
          <w:szCs w:val="24"/>
        </w:rPr>
        <w:t xml:space="preserve"> </w:t>
      </w:r>
      <w:r w:rsidRPr="00CC09D6">
        <w:rPr>
          <w:rFonts w:ascii="Arial" w:hAnsi="Arial" w:cs="Arial"/>
          <w:sz w:val="24"/>
          <w:szCs w:val="24"/>
        </w:rPr>
        <w:t>Ottenuto da uve coltivate fino a un’altitudine massima di 900 m.s.l.m. oggi è prodotto da 64 case spumantistiche in un’area che si estende dalla Valle dell’Adige alla Val di Cembra, passando per la Vallagarina, la Valle del Sarca, la Valsugana e le Valli Giudicarie.</w:t>
      </w:r>
    </w:p>
    <w:p w14:paraId="21B24273" w14:textId="20F6F511" w:rsidR="00CC09D6" w:rsidRPr="00CC09D6" w:rsidRDefault="00CC09D6" w:rsidP="00CC09D6">
      <w:pPr>
        <w:jc w:val="both"/>
        <w:rPr>
          <w:rFonts w:ascii="Arial" w:eastAsia="Times New Roman" w:hAnsi="Arial" w:cs="Arial"/>
          <w:sz w:val="24"/>
          <w:szCs w:val="24"/>
        </w:rPr>
      </w:pPr>
      <w:r w:rsidRPr="00CC09D6">
        <w:rPr>
          <w:rFonts w:ascii="Arial" w:eastAsia="Times New Roman" w:hAnsi="Arial" w:cs="Arial"/>
          <w:sz w:val="24"/>
          <w:szCs w:val="24"/>
        </w:rPr>
        <w:t>Trentodoc Festival è organizzato da Istituto Trento Doc e da Trentino Marketing</w:t>
      </w:r>
      <w:r>
        <w:rPr>
          <w:rFonts w:ascii="Arial" w:eastAsia="Times New Roman" w:hAnsi="Arial" w:cs="Arial"/>
          <w:sz w:val="24"/>
          <w:szCs w:val="24"/>
        </w:rPr>
        <w:t xml:space="preserve"> i</w:t>
      </w:r>
      <w:r w:rsidRPr="00CC09D6">
        <w:rPr>
          <w:rFonts w:ascii="Arial" w:eastAsia="Times New Roman" w:hAnsi="Arial" w:cs="Arial"/>
          <w:sz w:val="24"/>
          <w:szCs w:val="24"/>
        </w:rPr>
        <w:t>n collaborazione con Corriere della Sera.</w:t>
      </w:r>
    </w:p>
    <w:p w14:paraId="4EABEC79" w14:textId="77777777" w:rsidR="00CC09D6" w:rsidRPr="00CC09D6" w:rsidRDefault="00CC09D6" w:rsidP="00CC09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24F0FBD2" w14:textId="2E5195CC" w:rsidR="006968E2" w:rsidRPr="00CC09D6" w:rsidRDefault="006968E2" w:rsidP="00CC09D6">
      <w:pPr>
        <w:jc w:val="both"/>
        <w:rPr>
          <w:rFonts w:ascii="Arial" w:hAnsi="Arial" w:cs="Arial"/>
          <w:sz w:val="24"/>
          <w:szCs w:val="24"/>
        </w:rPr>
      </w:pPr>
    </w:p>
    <w:p w14:paraId="0AEC7A85" w14:textId="2656843A" w:rsidR="00CC09D6" w:rsidRDefault="00CC09D6" w:rsidP="00CC09D6">
      <w:pPr>
        <w:jc w:val="both"/>
        <w:rPr>
          <w:rFonts w:ascii="Arial" w:hAnsi="Arial" w:cs="Arial"/>
          <w:sz w:val="24"/>
          <w:szCs w:val="24"/>
        </w:rPr>
      </w:pPr>
      <w:r w:rsidRPr="00CC09D6">
        <w:rPr>
          <w:rFonts w:ascii="Arial" w:hAnsi="Arial" w:cs="Arial"/>
          <w:sz w:val="24"/>
          <w:szCs w:val="24"/>
        </w:rPr>
        <w:t xml:space="preserve">Trento, </w:t>
      </w:r>
      <w:r w:rsidR="007A2E0F">
        <w:rPr>
          <w:rFonts w:ascii="Arial" w:hAnsi="Arial" w:cs="Arial"/>
          <w:sz w:val="24"/>
          <w:szCs w:val="24"/>
        </w:rPr>
        <w:t>1</w:t>
      </w:r>
      <w:r w:rsidR="004E2799">
        <w:rPr>
          <w:rFonts w:ascii="Arial" w:hAnsi="Arial" w:cs="Arial"/>
          <w:sz w:val="24"/>
          <w:szCs w:val="24"/>
        </w:rPr>
        <w:t>2</w:t>
      </w:r>
      <w:r w:rsidRPr="00CC09D6">
        <w:rPr>
          <w:rFonts w:ascii="Arial" w:hAnsi="Arial" w:cs="Arial"/>
          <w:sz w:val="24"/>
          <w:szCs w:val="24"/>
        </w:rPr>
        <w:t xml:space="preserve"> luglio 2022</w:t>
      </w:r>
    </w:p>
    <w:p w14:paraId="10833420" w14:textId="77777777" w:rsidR="00007B28" w:rsidRPr="00CC09D6" w:rsidRDefault="00007B28" w:rsidP="00CC09D6">
      <w:pPr>
        <w:jc w:val="both"/>
        <w:rPr>
          <w:rFonts w:ascii="Arial" w:hAnsi="Arial" w:cs="Arial"/>
          <w:sz w:val="24"/>
          <w:szCs w:val="24"/>
        </w:rPr>
      </w:pPr>
    </w:p>
    <w:sectPr w:rsidR="00007B28" w:rsidRPr="00CC0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7B"/>
    <w:rsid w:val="00007B28"/>
    <w:rsid w:val="00047B95"/>
    <w:rsid w:val="00076F0F"/>
    <w:rsid w:val="000D10B4"/>
    <w:rsid w:val="00173677"/>
    <w:rsid w:val="00367C3F"/>
    <w:rsid w:val="0043129D"/>
    <w:rsid w:val="004B5865"/>
    <w:rsid w:val="004E2799"/>
    <w:rsid w:val="00506917"/>
    <w:rsid w:val="005479BB"/>
    <w:rsid w:val="005570F7"/>
    <w:rsid w:val="005609CE"/>
    <w:rsid w:val="005A48E7"/>
    <w:rsid w:val="006013C7"/>
    <w:rsid w:val="00615686"/>
    <w:rsid w:val="006968E2"/>
    <w:rsid w:val="006D74F9"/>
    <w:rsid w:val="007700BB"/>
    <w:rsid w:val="00791C1E"/>
    <w:rsid w:val="007A2E0F"/>
    <w:rsid w:val="00803249"/>
    <w:rsid w:val="0092517B"/>
    <w:rsid w:val="0096667B"/>
    <w:rsid w:val="009A3D65"/>
    <w:rsid w:val="00A408D5"/>
    <w:rsid w:val="00A76D94"/>
    <w:rsid w:val="00A91D58"/>
    <w:rsid w:val="00BF02A3"/>
    <w:rsid w:val="00C61BE0"/>
    <w:rsid w:val="00C76A0F"/>
    <w:rsid w:val="00C93F31"/>
    <w:rsid w:val="00CC09D6"/>
    <w:rsid w:val="00DE2D21"/>
    <w:rsid w:val="00F0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70F5"/>
  <w15:chartTrackingRefBased/>
  <w15:docId w15:val="{FEF97184-E1F4-4C83-9944-EFC81C37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517B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925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3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 Marco</dc:creator>
  <cp:keywords/>
  <dc:description/>
  <cp:lastModifiedBy>Benedetti Marco</cp:lastModifiedBy>
  <cp:revision>5</cp:revision>
  <cp:lastPrinted>2022-07-08T08:18:00Z</cp:lastPrinted>
  <dcterms:created xsi:type="dcterms:W3CDTF">2022-07-08T12:25:00Z</dcterms:created>
  <dcterms:modified xsi:type="dcterms:W3CDTF">2022-07-12T07:06:00Z</dcterms:modified>
</cp:coreProperties>
</file>