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392F813D" w:rsidP="61028D9D" w:rsidRDefault="392F813D" w14:paraId="3591B23D" w14:textId="549E6C9B">
      <w:pPr>
        <w:tabs>
          <w:tab w:val="left" w:leader="none" w:pos="980"/>
          <w:tab w:val="left" w:leader="none" w:pos="4960"/>
        </w:tabs>
        <w:spacing w:before="0" w:beforeAutospacing="off" w:after="0" w:afterAutospacing="off"/>
        <w:jc w:val="both"/>
        <w:rPr>
          <w:rFonts w:ascii="Arial Nova" w:hAnsi="Arial Nova" w:eastAsia="Arial Nova" w:cs="Arial Nova"/>
          <w:b w:val="0"/>
          <w:bCs w:val="0"/>
          <w:noProof w:val="0"/>
          <w:color w:val="auto"/>
          <w:sz w:val="24"/>
          <w:szCs w:val="24"/>
          <w:lang w:val="it-IT"/>
        </w:rPr>
      </w:pPr>
      <w:r w:rsidR="392F813D">
        <w:drawing>
          <wp:inline wp14:editId="096AA1DE" wp14:anchorId="7EBF96F2">
            <wp:extent cx="2084832" cy="1054608"/>
            <wp:effectExtent l="0" t="0" r="0" b="0"/>
            <wp:docPr id="124109514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41095140" name=""/>
                    <pic:cNvPicPr/>
                  </pic:nvPicPr>
                  <pic:blipFill>
                    <a:blip xmlns:r="http://schemas.openxmlformats.org/officeDocument/2006/relationships" r:embed="rId637856786">
                      <a:extLst>
                        <a:ext xmlns:a="http://schemas.openxmlformats.org/drawingml/2006/main" uri="{28A0092B-C50C-407E-A947-70E740481C1C}">
                          <a14:useLocalDpi xmlns:a14="http://schemas.microsoft.com/office/drawing/2010/main" val="0"/>
                        </a:ext>
                      </a:extLst>
                    </a:blip>
                    <a:stretch>
                      <a:fillRect/>
                    </a:stretch>
                  </pic:blipFill>
                  <pic:spPr>
                    <a:xfrm>
                      <a:off x="0" y="0"/>
                      <a:ext cx="2084832" cy="1054608"/>
                    </a:xfrm>
                    <a:prstGeom prst="rect">
                      <a:avLst/>
                    </a:prstGeom>
                  </pic:spPr>
                </pic:pic>
              </a:graphicData>
            </a:graphic>
          </wp:inline>
        </w:drawing>
      </w:r>
    </w:p>
    <w:p w:rsidR="61028D9D" w:rsidP="61028D9D" w:rsidRDefault="61028D9D" w14:paraId="49946282" w14:textId="59E41DC1">
      <w:pPr>
        <w:tabs>
          <w:tab w:val="left" w:leader="none" w:pos="980"/>
          <w:tab w:val="left" w:leader="none" w:pos="4960"/>
        </w:tabs>
        <w:spacing w:before="0" w:beforeAutospacing="off" w:after="0" w:afterAutospacing="off"/>
        <w:jc w:val="both"/>
        <w:rPr>
          <w:rFonts w:ascii="Arial Nova" w:hAnsi="Arial Nova" w:eastAsia="Arial Nova" w:cs="Arial Nova"/>
          <w:b w:val="0"/>
          <w:bCs w:val="0"/>
          <w:noProof w:val="0"/>
          <w:color w:val="auto"/>
          <w:sz w:val="24"/>
          <w:szCs w:val="24"/>
          <w:lang w:val="it-IT"/>
        </w:rPr>
      </w:pPr>
    </w:p>
    <w:p xmlns:wp14="http://schemas.microsoft.com/office/word/2010/wordml" w:rsidP="61028D9D" wp14:paraId="20DE75B2" wp14:textId="6BD8093F">
      <w:pPr>
        <w:tabs>
          <w:tab w:val="left" w:leader="none" w:pos="980"/>
          <w:tab w:val="left" w:leader="none" w:pos="4960"/>
        </w:tabs>
        <w:spacing w:before="0" w:beforeAutospacing="off" w:after="0" w:afterAutospacing="off"/>
        <w:ind w:left="4956" w:firstLine="708"/>
        <w:jc w:val="both"/>
        <w:rPr>
          <w:rFonts w:ascii="Arial Nova" w:hAnsi="Arial Nova" w:eastAsia="Arial Nova" w:cs="Arial Nova"/>
          <w:b w:val="0"/>
          <w:bCs w:val="0"/>
          <w:noProof w:val="0"/>
          <w:color w:val="auto"/>
          <w:sz w:val="24"/>
          <w:szCs w:val="24"/>
          <w:lang w:val="it-IT"/>
        </w:rPr>
      </w:pPr>
      <w:r w:rsidRPr="61028D9D" w:rsidR="18EF665E">
        <w:rPr>
          <w:rFonts w:ascii="Arial Nova" w:hAnsi="Arial Nova" w:eastAsia="Arial Nova" w:cs="Arial Nova"/>
          <w:b w:val="0"/>
          <w:bCs w:val="0"/>
          <w:noProof w:val="0"/>
          <w:color w:val="auto"/>
          <w:sz w:val="24"/>
          <w:szCs w:val="24"/>
          <w:lang w:val="it-IT"/>
        </w:rPr>
        <w:t>Malcesine (VR), 31 luglio 2025</w:t>
      </w:r>
      <w:r>
        <w:tab/>
      </w:r>
      <w:r>
        <w:tab/>
      </w:r>
      <w:r>
        <w:tab/>
      </w:r>
    </w:p>
    <w:p w:rsidR="61028D9D" w:rsidP="61028D9D" w:rsidRDefault="61028D9D" w14:paraId="58D35781" w14:textId="5E167A0A">
      <w:pPr>
        <w:tabs>
          <w:tab w:val="left" w:leader="none" w:pos="980"/>
          <w:tab w:val="left" w:leader="none" w:pos="4960"/>
        </w:tabs>
        <w:spacing w:before="0" w:beforeAutospacing="off" w:after="0" w:afterAutospacing="off"/>
        <w:jc w:val="both"/>
        <w:rPr>
          <w:rFonts w:ascii="Arial Nova" w:hAnsi="Arial Nova" w:eastAsia="Arial Nova" w:cs="Arial Nova"/>
          <w:b w:val="0"/>
          <w:bCs w:val="0"/>
          <w:noProof w:val="0"/>
          <w:color w:val="auto"/>
          <w:sz w:val="24"/>
          <w:szCs w:val="24"/>
          <w:lang w:val="it-IT"/>
        </w:rPr>
      </w:pPr>
    </w:p>
    <w:p w:rsidR="545244A4" w:rsidP="61028D9D" w:rsidRDefault="545244A4" w14:paraId="1E181240" w14:textId="20B0B0F4">
      <w:pPr>
        <w:tabs>
          <w:tab w:val="left" w:leader="none" w:pos="980"/>
          <w:tab w:val="left" w:leader="none" w:pos="4960"/>
        </w:tabs>
        <w:spacing w:before="0" w:beforeAutospacing="off" w:after="0" w:afterAutospacing="off"/>
        <w:jc w:val="both"/>
        <w:rPr>
          <w:rFonts w:ascii="Arial Nova" w:hAnsi="Arial Nova" w:eastAsia="Arial Nova" w:cs="Arial Nova"/>
          <w:b w:val="1"/>
          <w:bCs w:val="1"/>
          <w:noProof w:val="0"/>
          <w:sz w:val="32"/>
          <w:szCs w:val="32"/>
          <w:lang w:val="it-IT"/>
        </w:rPr>
      </w:pPr>
      <w:r w:rsidRPr="61028D9D" w:rsidR="545244A4">
        <w:rPr>
          <w:rFonts w:ascii="Arial Nova" w:hAnsi="Arial Nova" w:eastAsia="Arial Nova" w:cs="Arial Nova"/>
          <w:b w:val="1"/>
          <w:bCs w:val="1"/>
          <w:noProof w:val="0"/>
          <w:sz w:val="32"/>
          <w:szCs w:val="32"/>
          <w:lang w:val="it-IT"/>
        </w:rPr>
        <w:t>Lago di Garda</w:t>
      </w:r>
      <w:r w:rsidRPr="61028D9D" w:rsidR="545244A4">
        <w:rPr>
          <w:rFonts w:ascii="Arial Nova" w:hAnsi="Arial Nova" w:eastAsia="Arial Nova" w:cs="Arial Nova"/>
          <w:b w:val="1"/>
          <w:bCs w:val="1"/>
          <w:noProof w:val="0"/>
          <w:sz w:val="32"/>
          <w:szCs w:val="32"/>
          <w:lang w:val="it-IT"/>
        </w:rPr>
        <w:t>: una sola destinazione,</w:t>
      </w:r>
      <w:r w:rsidRPr="61028D9D" w:rsidR="240BC981">
        <w:rPr>
          <w:rFonts w:ascii="Arial Nova" w:hAnsi="Arial Nova" w:eastAsia="Arial Nova" w:cs="Arial Nova"/>
          <w:b w:val="1"/>
          <w:bCs w:val="1"/>
          <w:noProof w:val="0"/>
          <w:sz w:val="32"/>
          <w:szCs w:val="32"/>
          <w:lang w:val="it-IT"/>
        </w:rPr>
        <w:t xml:space="preserve"> </w:t>
      </w:r>
      <w:r w:rsidRPr="61028D9D" w:rsidR="545244A4">
        <w:rPr>
          <w:rFonts w:ascii="Arial Nova" w:hAnsi="Arial Nova" w:eastAsia="Arial Nova" w:cs="Arial Nova"/>
          <w:b w:val="1"/>
          <w:bCs w:val="1"/>
          <w:noProof w:val="0"/>
          <w:sz w:val="32"/>
          <w:szCs w:val="32"/>
          <w:lang w:val="it-IT"/>
        </w:rPr>
        <w:t xml:space="preserve">una </w:t>
      </w:r>
      <w:r w:rsidRPr="61028D9D" w:rsidR="545244A4">
        <w:rPr>
          <w:rFonts w:ascii="Arial Nova" w:hAnsi="Arial Nova" w:eastAsia="Arial Nova" w:cs="Arial Nova"/>
          <w:b w:val="1"/>
          <w:bCs w:val="1"/>
          <w:noProof w:val="0"/>
          <w:sz w:val="32"/>
          <w:szCs w:val="32"/>
          <w:lang w:val="it-IT"/>
        </w:rPr>
        <w:t>visione condivisa tra Trentino, Lombardia e Veneto</w:t>
      </w:r>
    </w:p>
    <w:p w:rsidR="61028D9D" w:rsidP="61028D9D" w:rsidRDefault="61028D9D" w14:paraId="20713B77" w14:textId="17858855">
      <w:pPr>
        <w:pStyle w:val="Normal"/>
        <w:tabs>
          <w:tab w:val="left" w:leader="none" w:pos="980"/>
          <w:tab w:val="left" w:leader="none" w:pos="4960"/>
        </w:tabs>
        <w:spacing w:before="0" w:beforeAutospacing="off" w:after="0" w:afterAutospacing="off"/>
        <w:jc w:val="both"/>
        <w:rPr>
          <w:rFonts w:ascii="Arial Nova" w:hAnsi="Arial Nova" w:eastAsia="Arial Nova" w:cs="Arial Nova"/>
          <w:b w:val="1"/>
          <w:bCs w:val="1"/>
          <w:noProof w:val="0"/>
          <w:sz w:val="32"/>
          <w:szCs w:val="32"/>
          <w:lang w:val="it-IT"/>
        </w:rPr>
      </w:pPr>
    </w:p>
    <w:p w:rsidR="36FDC053" w:rsidP="61028D9D" w:rsidRDefault="36FDC053" w14:paraId="7EFED7E4" w14:textId="21A2267F">
      <w:pPr>
        <w:tabs>
          <w:tab w:val="left" w:leader="none" w:pos="980"/>
          <w:tab w:val="left" w:leader="none" w:pos="4960"/>
        </w:tabs>
        <w:spacing w:before="0" w:beforeAutospacing="off" w:after="0" w:afterAutospacing="off"/>
        <w:jc w:val="both"/>
        <w:rPr>
          <w:rFonts w:ascii="Arial Nova" w:hAnsi="Arial Nova" w:eastAsia="Arial Nova" w:cs="Arial Nova"/>
          <w:b w:val="1"/>
          <w:bCs w:val="1"/>
          <w:noProof w:val="0"/>
          <w:sz w:val="24"/>
          <w:szCs w:val="24"/>
          <w:lang w:val="it-IT"/>
        </w:rPr>
      </w:pPr>
      <w:r w:rsidRPr="61028D9D" w:rsidR="36FDC053">
        <w:rPr>
          <w:rFonts w:ascii="Arial Nova" w:hAnsi="Arial Nova" w:eastAsia="Arial Nova" w:cs="Arial Nova"/>
          <w:b w:val="1"/>
          <w:bCs w:val="1"/>
          <w:noProof w:val="0"/>
          <w:sz w:val="24"/>
          <w:szCs w:val="24"/>
          <w:lang w:val="it-IT"/>
        </w:rPr>
        <w:t xml:space="preserve">Presentato il nuovo progetto di promozione congiunta del Lago di Garda, </w:t>
      </w:r>
      <w:r w:rsidRPr="61028D9D" w:rsidR="36FDC053">
        <w:rPr>
          <w:rFonts w:ascii="Arial Nova" w:hAnsi="Arial Nova" w:eastAsia="Arial Nova" w:cs="Arial Nova"/>
          <w:b w:val="1"/>
          <w:bCs w:val="1"/>
          <w:noProof w:val="0"/>
          <w:sz w:val="24"/>
          <w:szCs w:val="24"/>
          <w:lang w:val="it-IT"/>
        </w:rPr>
        <w:t>so</w:t>
      </w:r>
      <w:r w:rsidRPr="61028D9D" w:rsidR="36FDC053">
        <w:rPr>
          <w:rFonts w:ascii="Arial Nova" w:hAnsi="Arial Nova" w:eastAsia="Arial Nova" w:cs="Arial Nova"/>
          <w:b w:val="1"/>
          <w:bCs w:val="1"/>
          <w:noProof w:val="0"/>
          <w:sz w:val="24"/>
          <w:szCs w:val="24"/>
          <w:lang w:val="it-IT"/>
        </w:rPr>
        <w:t xml:space="preserve">stenuto dal Fondo Comuni Confinanti. L’iniziativa punta a comunicare il Lago come un’unica destinazione turistica, superando i confini amministrativi e valorizzandone l’unicità in chiave internazionale, </w:t>
      </w:r>
      <w:r w:rsidRPr="61028D9D" w:rsidR="36FDC053">
        <w:rPr>
          <w:rFonts w:ascii="Arial Nova" w:hAnsi="Arial Nova" w:eastAsia="Arial Nova" w:cs="Arial Nova"/>
          <w:b w:val="1"/>
          <w:bCs w:val="1"/>
          <w:noProof w:val="0"/>
          <w:sz w:val="24"/>
          <w:szCs w:val="24"/>
          <w:lang w:val="it-IT"/>
        </w:rPr>
        <w:t>so</w:t>
      </w:r>
      <w:r w:rsidRPr="61028D9D" w:rsidR="36FDC053">
        <w:rPr>
          <w:rFonts w:ascii="Arial Nova" w:hAnsi="Arial Nova" w:eastAsia="Arial Nova" w:cs="Arial Nova"/>
          <w:b w:val="1"/>
          <w:bCs w:val="1"/>
          <w:noProof w:val="0"/>
          <w:sz w:val="24"/>
          <w:szCs w:val="24"/>
          <w:lang w:val="it-IT"/>
        </w:rPr>
        <w:t>prattutto ver</w:t>
      </w:r>
      <w:r w:rsidRPr="61028D9D" w:rsidR="36FDC053">
        <w:rPr>
          <w:rFonts w:ascii="Arial Nova" w:hAnsi="Arial Nova" w:eastAsia="Arial Nova" w:cs="Arial Nova"/>
          <w:b w:val="1"/>
          <w:bCs w:val="1"/>
          <w:noProof w:val="0"/>
          <w:sz w:val="24"/>
          <w:szCs w:val="24"/>
          <w:lang w:val="it-IT"/>
        </w:rPr>
        <w:t>so</w:t>
      </w:r>
      <w:r w:rsidRPr="61028D9D" w:rsidR="36FDC053">
        <w:rPr>
          <w:rFonts w:ascii="Arial Nova" w:hAnsi="Arial Nova" w:eastAsia="Arial Nova" w:cs="Arial Nova"/>
          <w:b w:val="1"/>
          <w:bCs w:val="1"/>
          <w:noProof w:val="0"/>
          <w:sz w:val="24"/>
          <w:szCs w:val="24"/>
          <w:lang w:val="it-IT"/>
        </w:rPr>
        <w:t xml:space="preserve"> i mercati di Nord Europa e Nord America. Strategico l’approccio integrato, con particolare attenzione alla qualità dell’esperienza e alla destagionalizzazione, per distribuire i flussi turistici durante tutto l’anno.</w:t>
      </w:r>
      <w:r w:rsidRPr="61028D9D" w:rsidR="4EA5F72F">
        <w:rPr>
          <w:rFonts w:ascii="Arial Nova" w:hAnsi="Arial Nova" w:eastAsia="Arial Nova" w:cs="Arial Nova"/>
          <w:b w:val="1"/>
          <w:bCs w:val="1"/>
          <w:noProof w:val="0"/>
          <w:sz w:val="24"/>
          <w:szCs w:val="24"/>
          <w:lang w:val="it-IT"/>
        </w:rPr>
        <w:t xml:space="preserve"> L’obiettivo è attrarre flussi turistici di qualità, capaci di incrementare la redditività e il valore complessivo della destinazione.</w:t>
      </w:r>
    </w:p>
    <w:p w:rsidR="61028D9D" w:rsidP="61028D9D" w:rsidRDefault="61028D9D" w14:paraId="43E392C3" w14:textId="00750A56">
      <w:pPr>
        <w:pStyle w:val="Normal"/>
        <w:tabs>
          <w:tab w:val="left" w:leader="none" w:pos="980"/>
          <w:tab w:val="left" w:leader="none" w:pos="4960"/>
        </w:tabs>
        <w:spacing w:before="0" w:beforeAutospacing="off" w:after="0" w:afterAutospacing="off"/>
        <w:jc w:val="both"/>
        <w:rPr>
          <w:rFonts w:ascii="Arial Nova" w:hAnsi="Arial Nova" w:eastAsia="Arial Nova" w:cs="Arial Nova"/>
          <w:noProof w:val="0"/>
          <w:sz w:val="24"/>
          <w:szCs w:val="24"/>
          <w:highlight w:val="yellow"/>
          <w:lang w:val="it-IT"/>
        </w:rPr>
      </w:pPr>
      <w:r>
        <w:br/>
      </w:r>
      <w:r w:rsidRPr="61028D9D" w:rsidR="6A111243">
        <w:rPr>
          <w:rFonts w:ascii="Arial Nova" w:hAnsi="Arial Nova" w:eastAsia="Arial Nova" w:cs="Arial Nova"/>
          <w:b w:val="0"/>
          <w:bCs w:val="0"/>
          <w:noProof w:val="0"/>
          <w:color w:val="auto"/>
          <w:sz w:val="24"/>
          <w:szCs w:val="24"/>
          <w:lang w:val="it-IT"/>
        </w:rPr>
        <w:t xml:space="preserve">Parte da Malcesine, e più precisamente dal Monte Baldo, “Promozione unitaria del Lago di Garda:”, il progetto strategico </w:t>
      </w:r>
      <w:r w:rsidRPr="61028D9D" w:rsidR="35D5BB79">
        <w:rPr>
          <w:rFonts w:ascii="Arial Nova" w:hAnsi="Arial Nova" w:eastAsia="Arial Nova" w:cs="Arial Nova"/>
          <w:b w:val="0"/>
          <w:bCs w:val="0"/>
          <w:noProof w:val="0"/>
          <w:color w:val="auto"/>
          <w:sz w:val="24"/>
          <w:szCs w:val="24"/>
          <w:lang w:val="it-IT"/>
        </w:rPr>
        <w:t xml:space="preserve">per la </w:t>
      </w:r>
      <w:r w:rsidRPr="61028D9D" w:rsidR="6A111243">
        <w:rPr>
          <w:rFonts w:ascii="Arial Nova" w:hAnsi="Arial Nova" w:eastAsia="Arial Nova" w:cs="Arial Nova"/>
          <w:b w:val="0"/>
          <w:bCs w:val="0"/>
          <w:noProof w:val="0"/>
          <w:color w:val="auto"/>
          <w:sz w:val="24"/>
          <w:szCs w:val="24"/>
          <w:lang w:val="it-IT"/>
        </w:rPr>
        <w:t>valorizzazione dell’area che vede coinvolte la Provincia autonoma di Trento, la Regione del Veneto e Regione Lombardia e interesserà direttamente, in primis, i comuni rivieraschi delle province di Verona e Brescia, ma avrà ricadute positive su tutto il comprensorio. Stamane sul Monte Baldo la presentazione dell’iniziativa, che - a fronte di un impegno di spesa complessivo pari a 900 mila euro – gode di un finanziamento del Fondo Comuni Confinanti per 600 mila euro</w:t>
      </w:r>
      <w:r w:rsidRPr="61028D9D" w:rsidR="703EE136">
        <w:rPr>
          <w:rFonts w:ascii="Arial Nova" w:hAnsi="Arial Nova" w:eastAsia="Arial Nova" w:cs="Arial Nova"/>
          <w:b w:val="0"/>
          <w:bCs w:val="0"/>
          <w:noProof w:val="0"/>
          <w:color w:val="auto"/>
          <w:sz w:val="24"/>
          <w:szCs w:val="24"/>
          <w:lang w:val="it-IT"/>
        </w:rPr>
        <w:t>.</w:t>
      </w:r>
      <w:r w:rsidRPr="61028D9D" w:rsidR="703EE136">
        <w:rPr>
          <w:rFonts w:ascii="Arial Nova" w:hAnsi="Arial Nova" w:eastAsia="Arial Nova" w:cs="Arial Nova"/>
          <w:b w:val="0"/>
          <w:bCs w:val="0"/>
          <w:noProof w:val="0"/>
          <w:color w:val="auto"/>
          <w:sz w:val="24"/>
          <w:szCs w:val="24"/>
          <w:lang w:val="it-IT"/>
        </w:rPr>
        <w:t xml:space="preserve"> </w:t>
      </w:r>
      <w:r w:rsidRPr="61028D9D" w:rsidR="180DE63E">
        <w:rPr>
          <w:rFonts w:ascii="Arial Nova" w:hAnsi="Arial Nova" w:eastAsia="Arial Nova" w:cs="Arial Nova"/>
          <w:noProof w:val="0"/>
          <w:sz w:val="24"/>
          <w:szCs w:val="24"/>
          <w:lang w:val="it-IT"/>
        </w:rPr>
        <w:t>A occuparsi concretamente del progetto sarà Trentino Marketing, incaricata di seguirne l’attuazione.</w:t>
      </w:r>
    </w:p>
    <w:p w:rsidR="61028D9D" w:rsidP="61028D9D" w:rsidRDefault="61028D9D" w14:paraId="0CC574CB" w14:textId="1656A691">
      <w:pPr>
        <w:pStyle w:val="Normal"/>
        <w:tabs>
          <w:tab w:val="left" w:leader="none" w:pos="980"/>
          <w:tab w:val="left" w:leader="none" w:pos="4960"/>
        </w:tabs>
        <w:spacing w:before="0" w:beforeAutospacing="off" w:after="0" w:afterAutospacing="off"/>
        <w:jc w:val="both"/>
        <w:rPr>
          <w:rFonts w:ascii="Arial Nova" w:hAnsi="Arial Nova" w:eastAsia="Arial Nova" w:cs="Arial Nova"/>
          <w:b w:val="1"/>
          <w:bCs w:val="1"/>
          <w:noProof w:val="0"/>
          <w:sz w:val="24"/>
          <w:szCs w:val="24"/>
          <w:lang w:val="it-IT"/>
        </w:rPr>
      </w:pPr>
      <w:r>
        <w:br/>
      </w:r>
      <w:r w:rsidRPr="61028D9D" w:rsidR="7730D0E1">
        <w:rPr>
          <w:rFonts w:ascii="Arial Nova" w:hAnsi="Arial Nova" w:eastAsia="Arial Nova" w:cs="Arial Nova"/>
          <w:b w:val="1"/>
          <w:bCs w:val="1"/>
          <w:noProof w:val="0"/>
          <w:sz w:val="24"/>
          <w:szCs w:val="24"/>
          <w:lang w:val="it-IT"/>
        </w:rPr>
        <w:t>Un asset strategico per il rilancio turistico del Garda</w:t>
      </w:r>
    </w:p>
    <w:p w:rsidR="6A111243" w:rsidP="61028D9D" w:rsidRDefault="6A111243" w14:paraId="4FD391E0" w14:textId="7532022E">
      <w:pPr>
        <w:pStyle w:val="Normal"/>
        <w:tabs>
          <w:tab w:val="left" w:leader="none" w:pos="980"/>
          <w:tab w:val="left" w:leader="none" w:pos="4960"/>
        </w:tabs>
        <w:spacing w:before="0" w:beforeAutospacing="off" w:after="0" w:afterAutospacing="off"/>
        <w:jc w:val="both"/>
        <w:rPr>
          <w:rFonts w:ascii="Arial Nova" w:hAnsi="Arial Nova" w:eastAsia="Arial Nova" w:cs="Arial Nova"/>
          <w:b w:val="0"/>
          <w:bCs w:val="0"/>
          <w:noProof w:val="0"/>
          <w:color w:val="auto"/>
          <w:sz w:val="24"/>
          <w:szCs w:val="24"/>
          <w:lang w:val="it-IT"/>
        </w:rPr>
      </w:pPr>
      <w:r w:rsidRPr="61028D9D" w:rsidR="6A111243">
        <w:rPr>
          <w:rFonts w:ascii="Arial Nova" w:hAnsi="Arial Nova" w:eastAsia="Arial Nova" w:cs="Arial Nova"/>
          <w:b w:val="0"/>
          <w:bCs w:val="0"/>
          <w:noProof w:val="0"/>
          <w:color w:val="auto"/>
          <w:sz w:val="24"/>
          <w:szCs w:val="24"/>
          <w:lang w:val="it-IT"/>
        </w:rPr>
        <w:t xml:space="preserve">Il Lago di Garda, oltre a vantare primati geografici e climatici, è percepito come una destinazione unica nel suo genere, dove attrattive naturali e culturali si integrano perfettamente; un mix unico che le Regioni di Veneto e Lombardia e la Provincia </w:t>
      </w:r>
      <w:r w:rsidRPr="61028D9D" w:rsidR="4688AF4A">
        <w:rPr>
          <w:rFonts w:ascii="Arial Nova" w:hAnsi="Arial Nova" w:eastAsia="Arial Nova" w:cs="Arial Nova"/>
          <w:b w:val="0"/>
          <w:bCs w:val="0"/>
          <w:noProof w:val="0"/>
          <w:color w:val="auto"/>
          <w:sz w:val="24"/>
          <w:szCs w:val="24"/>
          <w:lang w:val="it-IT"/>
        </w:rPr>
        <w:t>a</w:t>
      </w:r>
      <w:r w:rsidRPr="61028D9D" w:rsidR="6A111243">
        <w:rPr>
          <w:rFonts w:ascii="Arial Nova" w:hAnsi="Arial Nova" w:eastAsia="Arial Nova" w:cs="Arial Nova"/>
          <w:b w:val="0"/>
          <w:bCs w:val="0"/>
          <w:noProof w:val="0"/>
          <w:color w:val="auto"/>
          <w:sz w:val="24"/>
          <w:szCs w:val="24"/>
          <w:lang w:val="it-IT"/>
        </w:rPr>
        <w:t xml:space="preserve">utonoma di Trento hanno individuato come asset turistico strategico fondamentale per lo sviluppo del sistema </w:t>
      </w:r>
      <w:r w:rsidRPr="61028D9D" w:rsidR="6A111243">
        <w:rPr>
          <w:rFonts w:ascii="Arial Nova" w:hAnsi="Arial Nova" w:eastAsia="Arial Nova" w:cs="Arial Nova"/>
          <w:b w:val="0"/>
          <w:bCs w:val="0"/>
          <w:noProof w:val="0"/>
          <w:color w:val="auto"/>
          <w:sz w:val="24"/>
          <w:szCs w:val="24"/>
          <w:lang w:val="it-IT"/>
        </w:rPr>
        <w:t>so</w:t>
      </w:r>
      <w:r w:rsidRPr="61028D9D" w:rsidR="6A111243">
        <w:rPr>
          <w:rFonts w:ascii="Arial Nova" w:hAnsi="Arial Nova" w:eastAsia="Arial Nova" w:cs="Arial Nova"/>
          <w:b w:val="0"/>
          <w:bCs w:val="0"/>
          <w:noProof w:val="0"/>
          <w:color w:val="auto"/>
          <w:sz w:val="24"/>
          <w:szCs w:val="24"/>
          <w:lang w:val="it-IT"/>
        </w:rPr>
        <w:t>cio-economico</w:t>
      </w:r>
      <w:r w:rsidRPr="61028D9D" w:rsidR="6A111243">
        <w:rPr>
          <w:rFonts w:ascii="Arial Nova" w:hAnsi="Arial Nova" w:eastAsia="Arial Nova" w:cs="Arial Nova"/>
          <w:b w:val="0"/>
          <w:bCs w:val="0"/>
          <w:noProof w:val="0"/>
          <w:color w:val="auto"/>
          <w:sz w:val="24"/>
          <w:szCs w:val="24"/>
          <w:lang w:val="it-IT"/>
        </w:rPr>
        <w:t xml:space="preserve"> locale.</w:t>
      </w:r>
    </w:p>
    <w:p w:rsidR="6A111243" w:rsidP="61028D9D" w:rsidRDefault="6A111243" w14:paraId="763C39E8" w14:textId="5FF9CBA0">
      <w:pPr>
        <w:pStyle w:val="Normal"/>
        <w:tabs>
          <w:tab w:val="left" w:leader="none" w:pos="980"/>
          <w:tab w:val="left" w:leader="none" w:pos="4960"/>
        </w:tabs>
        <w:spacing w:before="0" w:beforeAutospacing="off" w:after="0" w:afterAutospacing="off"/>
        <w:jc w:val="both"/>
        <w:rPr>
          <w:rFonts w:ascii="Arial Nova" w:hAnsi="Arial Nova" w:eastAsia="Arial Nova" w:cs="Arial Nova"/>
          <w:noProof w:val="0"/>
          <w:sz w:val="24"/>
          <w:szCs w:val="24"/>
          <w:highlight w:val="yellow"/>
          <w:lang w:val="it-IT"/>
        </w:rPr>
      </w:pPr>
      <w:r w:rsidRPr="61028D9D" w:rsidR="6A111243">
        <w:rPr>
          <w:rFonts w:ascii="Arial Nova" w:hAnsi="Arial Nova" w:eastAsia="Arial Nova" w:cs="Arial Nova"/>
          <w:b w:val="0"/>
          <w:bCs w:val="0"/>
          <w:noProof w:val="0"/>
          <w:color w:val="auto"/>
          <w:sz w:val="24"/>
          <w:szCs w:val="24"/>
          <w:lang w:val="it-IT"/>
        </w:rPr>
        <w:t xml:space="preserve">Nasce proprio da questa considerazione la collaborazione stretta che ha portato le Amministrazioni coinvolte ad attivare un progetto specifico di promozione per la valorizzazione unitaria e coerente dell’intera destinazione </w:t>
      </w:r>
      <w:r w:rsidRPr="61028D9D" w:rsidR="140431AD">
        <w:rPr>
          <w:rFonts w:ascii="Arial Nova" w:hAnsi="Arial Nova" w:eastAsia="Arial Nova" w:cs="Arial Nova"/>
          <w:noProof w:val="0"/>
          <w:sz w:val="24"/>
          <w:szCs w:val="24"/>
          <w:lang w:val="it-IT"/>
        </w:rPr>
        <w:t>che</w:t>
      </w:r>
      <w:r w:rsidRPr="61028D9D" w:rsidR="140431AD">
        <w:rPr>
          <w:rFonts w:ascii="Arial Nova" w:hAnsi="Arial Nova" w:eastAsia="Arial Nova" w:cs="Arial Nova"/>
          <w:noProof w:val="0"/>
          <w:sz w:val="24"/>
          <w:szCs w:val="24"/>
          <w:lang w:val="it-IT"/>
        </w:rPr>
        <w:t xml:space="preserve"> si svilupperà su tre anni, superando le divisioni amministrative e valorizzando le specificità delle tre sponde con una narrazione tematica condivisa e riconoscibile sui mercati internazionali. </w:t>
      </w:r>
      <w:r w:rsidRPr="61028D9D" w:rsidR="5F29E36B">
        <w:rPr>
          <w:rFonts w:ascii="Arial Nova" w:hAnsi="Arial Nova" w:eastAsia="Arial Nova" w:cs="Arial Nova"/>
          <w:noProof w:val="0"/>
          <w:sz w:val="24"/>
          <w:szCs w:val="24"/>
          <w:lang w:val="it-IT"/>
        </w:rPr>
        <w:t>La segmentazione sarà tematica e non più territoriale: un cambio di paradigma che consent</w:t>
      </w:r>
      <w:r w:rsidRPr="61028D9D" w:rsidR="3F5F0A15">
        <w:rPr>
          <w:rFonts w:ascii="Arial Nova" w:hAnsi="Arial Nova" w:eastAsia="Arial Nova" w:cs="Arial Nova"/>
          <w:noProof w:val="0"/>
          <w:sz w:val="24"/>
          <w:szCs w:val="24"/>
          <w:lang w:val="it-IT"/>
        </w:rPr>
        <w:t>irà</w:t>
      </w:r>
      <w:r w:rsidRPr="61028D9D" w:rsidR="5F29E36B">
        <w:rPr>
          <w:rFonts w:ascii="Arial Nova" w:hAnsi="Arial Nova" w:eastAsia="Arial Nova" w:cs="Arial Nova"/>
          <w:noProof w:val="0"/>
          <w:sz w:val="24"/>
          <w:szCs w:val="24"/>
          <w:lang w:val="it-IT"/>
        </w:rPr>
        <w:t xml:space="preserve"> di raccontare il Lago secondo filoni esperienziali trasversali, capaci di unire e non dividere, promuovendo un’identità unica</w:t>
      </w:r>
      <w:r w:rsidRPr="61028D9D" w:rsidR="320107CA">
        <w:rPr>
          <w:rFonts w:ascii="Arial Nova" w:hAnsi="Arial Nova" w:eastAsia="Arial Nova" w:cs="Arial Nova"/>
          <w:noProof w:val="0"/>
          <w:sz w:val="24"/>
          <w:szCs w:val="24"/>
          <w:lang w:val="it-IT"/>
        </w:rPr>
        <w:t>.</w:t>
      </w:r>
      <w:r>
        <w:br/>
      </w:r>
      <w:r>
        <w:br/>
      </w:r>
      <w:r w:rsidRPr="61028D9D" w:rsidR="6A111243">
        <w:rPr>
          <w:rFonts w:ascii="Arial Nova" w:hAnsi="Arial Nova" w:eastAsia="Arial Nova" w:cs="Arial Nova"/>
          <w:b w:val="1"/>
          <w:bCs w:val="1"/>
          <w:noProof w:val="0"/>
          <w:color w:val="auto"/>
          <w:sz w:val="24"/>
          <w:szCs w:val="24"/>
          <w:lang w:val="it-IT"/>
        </w:rPr>
        <w:t>Turismo in cifre: una delle destinazioni più frequentate d’Europa</w:t>
      </w:r>
    </w:p>
    <w:p w:rsidR="6A111243" w:rsidP="61028D9D" w:rsidRDefault="6A111243" w14:paraId="09497CE0" w14:textId="7C7371A1">
      <w:pPr>
        <w:pStyle w:val="Normal"/>
        <w:tabs>
          <w:tab w:val="left" w:leader="none" w:pos="980"/>
          <w:tab w:val="left" w:leader="none" w:pos="4960"/>
        </w:tabs>
        <w:spacing w:before="0" w:beforeAutospacing="off" w:after="0" w:afterAutospacing="off"/>
        <w:jc w:val="both"/>
        <w:rPr>
          <w:rFonts w:ascii="Arial Nova" w:hAnsi="Arial Nova" w:eastAsia="Arial Nova" w:cs="Arial Nova"/>
          <w:noProof w:val="0"/>
          <w:sz w:val="24"/>
          <w:szCs w:val="24"/>
          <w:lang w:val="it-IT"/>
        </w:rPr>
      </w:pPr>
      <w:r w:rsidRPr="61028D9D" w:rsidR="6A111243">
        <w:rPr>
          <w:rFonts w:ascii="Arial Nova" w:hAnsi="Arial Nova" w:eastAsia="Arial Nova" w:cs="Arial Nova"/>
          <w:b w:val="0"/>
          <w:bCs w:val="0"/>
          <w:noProof w:val="0"/>
          <w:color w:val="auto"/>
          <w:sz w:val="24"/>
          <w:szCs w:val="24"/>
          <w:lang w:val="it-IT"/>
        </w:rPr>
        <w:t xml:space="preserve">Con oltre 240.000 posti letto, più di 6 milioni di arrivi e oltre 26,5 milioni di presenze annuali – di cui l’83% internazionali – il Lago di Garda si conferma tra le destinazioni più rilevanti d’Europa. </w:t>
      </w:r>
      <w:r w:rsidRPr="61028D9D" w:rsidR="3E142EB8">
        <w:rPr>
          <w:rFonts w:ascii="Arial Nova" w:hAnsi="Arial Nova" w:eastAsia="Arial Nova" w:cs="Arial Nova"/>
          <w:b w:val="0"/>
          <w:bCs w:val="0"/>
          <w:noProof w:val="0"/>
          <w:color w:val="auto"/>
          <w:sz w:val="24"/>
          <w:szCs w:val="24"/>
          <w:lang w:val="it-IT"/>
        </w:rPr>
        <w:t>Con questo nuovo progetto</w:t>
      </w:r>
      <w:r w:rsidRPr="61028D9D" w:rsidR="3E142EB8">
        <w:rPr>
          <w:rFonts w:ascii="Arial Nova" w:hAnsi="Arial Nova" w:eastAsia="Arial Nova" w:cs="Arial Nova"/>
          <w:b w:val="0"/>
          <w:bCs w:val="0"/>
          <w:noProof w:val="0"/>
          <w:color w:val="auto"/>
          <w:sz w:val="24"/>
          <w:szCs w:val="24"/>
          <w:lang w:val="it-IT"/>
        </w:rPr>
        <w:t xml:space="preserve"> </w:t>
      </w:r>
      <w:r w:rsidRPr="61028D9D" w:rsidR="3E142EB8">
        <w:rPr>
          <w:rFonts w:ascii="Arial Nova" w:hAnsi="Arial Nova" w:eastAsia="Arial Nova" w:cs="Arial Nova"/>
          <w:b w:val="0"/>
          <w:bCs w:val="0"/>
          <w:noProof w:val="0"/>
          <w:color w:val="auto"/>
          <w:sz w:val="24"/>
          <w:szCs w:val="24"/>
          <w:lang w:val="it-IT"/>
        </w:rPr>
        <w:t>i</w:t>
      </w:r>
      <w:r w:rsidRPr="61028D9D" w:rsidR="6A111243">
        <w:rPr>
          <w:rFonts w:ascii="Arial Nova" w:hAnsi="Arial Nova" w:eastAsia="Arial Nova" w:cs="Arial Nova"/>
          <w:b w:val="0"/>
          <w:bCs w:val="0"/>
          <w:noProof w:val="0"/>
          <w:color w:val="auto"/>
          <w:sz w:val="24"/>
          <w:szCs w:val="24"/>
          <w:lang w:val="it-IT"/>
        </w:rPr>
        <w:t xml:space="preserve"> mercati storici</w:t>
      </w:r>
      <w:r w:rsidRPr="61028D9D" w:rsidR="11DD7390">
        <w:rPr>
          <w:rFonts w:ascii="Arial Nova" w:hAnsi="Arial Nova" w:eastAsia="Arial Nova" w:cs="Arial Nova"/>
          <w:b w:val="0"/>
          <w:bCs w:val="0"/>
          <w:noProof w:val="0"/>
          <w:color w:val="auto"/>
          <w:sz w:val="24"/>
          <w:szCs w:val="24"/>
          <w:lang w:val="it-IT"/>
        </w:rPr>
        <w:t xml:space="preserve"> </w:t>
      </w:r>
      <w:r w:rsidRPr="61028D9D" w:rsidR="6A111243">
        <w:rPr>
          <w:rFonts w:ascii="Arial Nova" w:hAnsi="Arial Nova" w:eastAsia="Arial Nova" w:cs="Arial Nova"/>
          <w:b w:val="0"/>
          <w:bCs w:val="0"/>
          <w:noProof w:val="0"/>
          <w:color w:val="auto"/>
          <w:sz w:val="24"/>
          <w:szCs w:val="24"/>
          <w:lang w:val="it-IT"/>
        </w:rPr>
        <w:t>saranno affiancati da una nuova strategia di espansione verso target ad alta capacità di spesa, come i viaggiatori di Nord Europa e Nord America.</w:t>
      </w:r>
      <w:r w:rsidRPr="61028D9D" w:rsidR="46B8E48A">
        <w:rPr>
          <w:rFonts w:ascii="Arial Nova" w:hAnsi="Arial Nova" w:eastAsia="Arial Nova" w:cs="Arial Nova"/>
          <w:b w:val="0"/>
          <w:bCs w:val="0"/>
          <w:noProof w:val="0"/>
          <w:color w:val="auto"/>
          <w:sz w:val="24"/>
          <w:szCs w:val="24"/>
          <w:lang w:val="it-IT"/>
        </w:rPr>
        <w:t xml:space="preserve"> </w:t>
      </w:r>
      <w:r w:rsidRPr="61028D9D" w:rsidR="667AAD4A">
        <w:rPr>
          <w:rFonts w:ascii="Arial Nova" w:hAnsi="Arial Nova" w:eastAsia="Arial Nova" w:cs="Arial Nova"/>
          <w:noProof w:val="0"/>
          <w:sz w:val="24"/>
          <w:szCs w:val="24"/>
          <w:lang w:val="it-IT"/>
        </w:rPr>
        <w:t>L’obiettivo è attrarre flussi turistici di qualità, capaci di incrementare la redditività e il valore complessivo della destinazione, ponendo attenzione al rapporto tra numeri e impatto economico reale sul territorio.</w:t>
      </w:r>
    </w:p>
    <w:p w:rsidR="61028D9D" w:rsidP="61028D9D" w:rsidRDefault="61028D9D" w14:paraId="66780051" w14:textId="399CA625">
      <w:pPr>
        <w:pStyle w:val="Heading3"/>
        <w:tabs>
          <w:tab w:val="left" w:leader="none" w:pos="980"/>
          <w:tab w:val="left" w:leader="none" w:pos="4960"/>
        </w:tabs>
        <w:spacing w:before="0" w:beforeAutospacing="off" w:after="0" w:afterAutospacing="off"/>
        <w:jc w:val="both"/>
        <w:rPr>
          <w:rFonts w:ascii="Arial Nova" w:hAnsi="Arial Nova" w:eastAsia="Arial Nova" w:cs="Arial Nova"/>
          <w:b w:val="1"/>
          <w:bCs w:val="1"/>
          <w:noProof w:val="0"/>
          <w:color w:val="auto"/>
          <w:sz w:val="24"/>
          <w:szCs w:val="24"/>
          <w:lang w:val="it-IT"/>
        </w:rPr>
      </w:pPr>
    </w:p>
    <w:p w:rsidR="140CAD4C" w:rsidP="61028D9D" w:rsidRDefault="140CAD4C" w14:paraId="73AAD7E6" w14:textId="7493ADE7">
      <w:pPr>
        <w:pStyle w:val="Heading3"/>
        <w:suppressLineNumbers w:val="0"/>
        <w:tabs>
          <w:tab w:val="left" w:leader="none" w:pos="980"/>
          <w:tab w:val="left" w:leader="none" w:pos="4960"/>
        </w:tabs>
        <w:bidi w:val="0"/>
        <w:spacing w:before="0" w:beforeAutospacing="off" w:after="0" w:afterAutospacing="off" w:line="279" w:lineRule="auto"/>
        <w:ind w:left="0" w:right="0"/>
        <w:jc w:val="both"/>
        <w:rPr>
          <w:rFonts w:ascii="Arial Nova" w:hAnsi="Arial Nova" w:eastAsia="Arial Nova" w:cs="Arial Nova"/>
          <w:b w:val="0"/>
          <w:bCs w:val="0"/>
          <w:noProof w:val="0"/>
          <w:color w:val="auto"/>
          <w:sz w:val="24"/>
          <w:szCs w:val="24"/>
          <w:lang w:val="it-IT"/>
        </w:rPr>
      </w:pPr>
      <w:r w:rsidRPr="61028D9D" w:rsidR="140CAD4C">
        <w:rPr>
          <w:rFonts w:ascii="Arial Nova" w:hAnsi="Arial Nova" w:eastAsia="Arial Nova" w:cs="Arial Nova"/>
          <w:b w:val="1"/>
          <w:bCs w:val="1"/>
          <w:noProof w:val="0"/>
          <w:color w:val="auto"/>
          <w:sz w:val="24"/>
          <w:szCs w:val="24"/>
          <w:lang w:val="it-IT" w:eastAsia="en-US" w:bidi="ar-SA"/>
        </w:rPr>
        <w:t>Destagionalizzare per crescere: il Garda punta su qualità e autenticità</w:t>
      </w:r>
      <w:r>
        <w:br/>
      </w:r>
      <w:r w:rsidRPr="61028D9D" w:rsidR="6A111243">
        <w:rPr>
          <w:rFonts w:ascii="Arial Nova" w:hAnsi="Arial Nova" w:eastAsia="Arial Nova" w:cs="Arial Nova"/>
          <w:b w:val="0"/>
          <w:bCs w:val="0"/>
          <w:noProof w:val="0"/>
          <w:color w:val="auto"/>
          <w:sz w:val="24"/>
          <w:szCs w:val="24"/>
          <w:lang w:val="it-IT"/>
        </w:rPr>
        <w:t xml:space="preserve">Parallelamente, altro obiettivo qualitativamente rilevante del progetto, sarà quello di aggiornare le politiche di marketing, </w:t>
      </w:r>
      <w:r w:rsidRPr="61028D9D" w:rsidR="6A111243">
        <w:rPr>
          <w:rFonts w:ascii="Arial Nova" w:hAnsi="Arial Nova" w:eastAsia="Arial Nova" w:cs="Arial Nova"/>
          <w:b w:val="0"/>
          <w:bCs w:val="0"/>
          <w:noProof w:val="0"/>
          <w:color w:val="auto"/>
          <w:sz w:val="24"/>
          <w:szCs w:val="24"/>
          <w:lang w:val="it-IT"/>
        </w:rPr>
        <w:t xml:space="preserve">puntando sull’estensione della stagionalità e sulla prevenzione del </w:t>
      </w:r>
      <w:r w:rsidRPr="61028D9D" w:rsidR="6A111243">
        <w:rPr>
          <w:rFonts w:ascii="Arial Nova" w:hAnsi="Arial Nova" w:eastAsia="Arial Nova" w:cs="Arial Nova"/>
          <w:b w:val="0"/>
          <w:bCs w:val="0"/>
          <w:noProof w:val="0"/>
          <w:color w:val="auto"/>
          <w:sz w:val="24"/>
          <w:szCs w:val="24"/>
          <w:lang w:val="it-IT"/>
        </w:rPr>
        <w:t>so</w:t>
      </w:r>
      <w:r w:rsidRPr="61028D9D" w:rsidR="6A111243">
        <w:rPr>
          <w:rFonts w:ascii="Arial Nova" w:hAnsi="Arial Nova" w:eastAsia="Arial Nova" w:cs="Arial Nova"/>
          <w:b w:val="0"/>
          <w:bCs w:val="0"/>
          <w:noProof w:val="0"/>
          <w:color w:val="auto"/>
          <w:sz w:val="24"/>
          <w:szCs w:val="24"/>
          <w:lang w:val="it-IT"/>
        </w:rPr>
        <w:t>vraffollamento nelle località più frequentate durante i mesi di alta stagione.</w:t>
      </w:r>
      <w:r w:rsidRPr="61028D9D" w:rsidR="11C400A8">
        <w:rPr>
          <w:rFonts w:ascii="Arial Nova" w:hAnsi="Arial Nova" w:eastAsia="Arial Nova" w:cs="Arial Nova"/>
          <w:b w:val="0"/>
          <w:bCs w:val="0"/>
          <w:noProof w:val="0"/>
          <w:color w:val="auto"/>
          <w:sz w:val="24"/>
          <w:szCs w:val="24"/>
          <w:lang w:val="it-IT"/>
        </w:rPr>
        <w:t xml:space="preserve"> </w:t>
      </w:r>
      <w:r w:rsidRPr="61028D9D" w:rsidR="6A111243">
        <w:rPr>
          <w:rFonts w:ascii="Arial Nova" w:hAnsi="Arial Nova" w:eastAsia="Arial Nova" w:cs="Arial Nova"/>
          <w:b w:val="0"/>
          <w:bCs w:val="0"/>
          <w:noProof w:val="0"/>
          <w:color w:val="auto"/>
          <w:sz w:val="24"/>
          <w:szCs w:val="24"/>
          <w:lang w:val="it-IT"/>
        </w:rPr>
        <w:t>In quest’ottica, verranno valorizzate esperienze legate al benessere, allo sport outdoor, alla cultura, all’enogastronomia e allo stile di vita italiano</w:t>
      </w:r>
      <w:r w:rsidRPr="61028D9D" w:rsidR="04113031">
        <w:rPr>
          <w:rFonts w:ascii="Arial Nova" w:hAnsi="Arial Nova" w:eastAsia="Arial Nova" w:cs="Arial Nova"/>
          <w:b w:val="0"/>
          <w:bCs w:val="0"/>
          <w:noProof w:val="0"/>
          <w:color w:val="auto"/>
          <w:sz w:val="24"/>
          <w:szCs w:val="24"/>
          <w:lang w:val="it-IT"/>
        </w:rPr>
        <w:t>.</w:t>
      </w:r>
      <w:r w:rsidRPr="61028D9D" w:rsidR="6A111243">
        <w:rPr>
          <w:rFonts w:ascii="Arial Nova" w:hAnsi="Arial Nova" w:eastAsia="Arial Nova" w:cs="Arial Nova"/>
          <w:b w:val="0"/>
          <w:bCs w:val="0"/>
          <w:noProof w:val="0"/>
          <w:color w:val="auto"/>
          <w:sz w:val="24"/>
          <w:szCs w:val="24"/>
          <w:lang w:val="it-IT"/>
        </w:rPr>
        <w:t xml:space="preserve"> </w:t>
      </w:r>
      <w:r w:rsidRPr="61028D9D" w:rsidR="35A419E3">
        <w:rPr>
          <w:rFonts w:ascii="Arial Nova" w:hAnsi="Arial Nova" w:eastAsia="Arial Nova" w:cs="Arial Nova"/>
          <w:b w:val="0"/>
          <w:bCs w:val="0"/>
          <w:noProof w:val="0"/>
          <w:color w:val="auto"/>
          <w:sz w:val="24"/>
          <w:szCs w:val="24"/>
          <w:lang w:val="it-IT"/>
        </w:rPr>
        <w:t>E</w:t>
      </w:r>
      <w:r w:rsidRPr="61028D9D" w:rsidR="6A111243">
        <w:rPr>
          <w:rFonts w:ascii="Arial Nova" w:hAnsi="Arial Nova" w:eastAsia="Arial Nova" w:cs="Arial Nova"/>
          <w:b w:val="0"/>
          <w:bCs w:val="0"/>
          <w:noProof w:val="0"/>
          <w:color w:val="auto"/>
          <w:sz w:val="24"/>
          <w:szCs w:val="24"/>
          <w:lang w:val="it-IT"/>
        </w:rPr>
        <w:t>lementi chiave che rispondono alle esigenze di un pubblico esigente e consapevole, alla ricerca di autenticità e qualità.</w:t>
      </w:r>
      <w:r w:rsidRPr="61028D9D" w:rsidR="2BB049FE">
        <w:rPr>
          <w:rFonts w:ascii="Arial Nova" w:hAnsi="Arial Nova" w:eastAsia="Arial Nova" w:cs="Arial Nova"/>
          <w:b w:val="0"/>
          <w:bCs w:val="0"/>
          <w:noProof w:val="0"/>
          <w:color w:val="auto"/>
          <w:sz w:val="24"/>
          <w:szCs w:val="24"/>
          <w:lang w:val="it-IT"/>
        </w:rPr>
        <w:t xml:space="preserve"> </w:t>
      </w:r>
    </w:p>
    <w:p w:rsidR="61028D9D" w:rsidP="61028D9D" w:rsidRDefault="61028D9D" w14:paraId="2E31C6DB" w14:textId="47697C16">
      <w:pPr>
        <w:pStyle w:val="Normal"/>
        <w:tabs>
          <w:tab w:val="left" w:leader="none" w:pos="980"/>
          <w:tab w:val="left" w:leader="none" w:pos="4960"/>
        </w:tabs>
        <w:bidi w:val="0"/>
        <w:jc w:val="both"/>
        <w:rPr>
          <w:noProof w:val="0"/>
          <w:lang w:val="it-IT"/>
        </w:rPr>
      </w:pPr>
    </w:p>
    <w:p w:rsidR="61028D9D" w:rsidP="61028D9D" w:rsidRDefault="61028D9D" w14:paraId="5842AB2A" w14:textId="209FCC6D">
      <w:pPr>
        <w:tabs>
          <w:tab w:val="left" w:leader="none" w:pos="980"/>
          <w:tab w:val="left" w:leader="none" w:pos="4960"/>
        </w:tabs>
        <w:spacing w:before="0" w:beforeAutospacing="off" w:after="0" w:afterAutospacing="off"/>
        <w:jc w:val="left"/>
        <w:rPr>
          <w:rFonts w:ascii="Arial Nova" w:hAnsi="Arial Nova" w:eastAsia="Arial Nova" w:cs="Arial Nova"/>
          <w:b w:val="1"/>
          <w:bCs w:val="1"/>
          <w:noProof w:val="0"/>
          <w:color w:val="auto"/>
          <w:sz w:val="24"/>
          <w:szCs w:val="24"/>
          <w:lang w:val="it-IT"/>
        </w:rPr>
      </w:pPr>
    </w:p>
    <w:p w:rsidR="58EF590B" w:rsidP="61028D9D" w:rsidRDefault="58EF590B" w14:paraId="44E5E646" w14:textId="365D5BD5">
      <w:pPr>
        <w:bidi w:val="0"/>
        <w:jc w:val="left"/>
        <w:rPr>
          <w:rFonts w:ascii="Arial Nova" w:hAnsi="Arial Nova" w:eastAsia="Arial Nova" w:cs="Arial Nova"/>
          <w:b w:val="0"/>
          <w:bCs w:val="0"/>
          <w:noProof w:val="0"/>
          <w:color w:val="auto"/>
          <w:sz w:val="24"/>
          <w:szCs w:val="24"/>
          <w:lang w:val="it-IT"/>
        </w:rPr>
      </w:pPr>
      <w:r w:rsidRPr="61028D9D" w:rsidR="58EF590B">
        <w:rPr>
          <w:rFonts w:ascii="Arial Nova" w:hAnsi="Arial Nova" w:eastAsia="Arial Nova" w:cs="Arial Nova"/>
          <w:b w:val="0"/>
          <w:bCs w:val="0"/>
          <w:noProof w:val="0"/>
          <w:color w:val="auto"/>
          <w:sz w:val="24"/>
          <w:szCs w:val="24"/>
          <w:lang w:val="it-IT" w:eastAsia="en-US" w:bidi="ar-SA"/>
        </w:rPr>
        <w:t>Hanno detto:</w:t>
      </w:r>
    </w:p>
    <w:p w:rsidR="4E1EA862" w:rsidP="61028D9D" w:rsidRDefault="4E1EA862" w14:paraId="48633A9A" w14:textId="1975B5C1">
      <w:pPr>
        <w:ind w:left="0"/>
        <w:jc w:val="both"/>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it-IT"/>
        </w:rPr>
      </w:pPr>
      <w:r w:rsidRPr="61028D9D" w:rsidR="4E1EA862">
        <w:rPr>
          <w:rFonts w:ascii="Arial Nova" w:hAnsi="Arial Nova" w:eastAsia="Arial Nova" w:cs="Arial Nova"/>
          <w:b w:val="1"/>
          <w:bCs w:val="1"/>
          <w:i w:val="0"/>
          <w:iCs w:val="0"/>
          <w:caps w:val="0"/>
          <w:smallCaps w:val="0"/>
          <w:strike w:val="0"/>
          <w:dstrike w:val="0"/>
          <w:noProof w:val="0"/>
          <w:color w:val="000000" w:themeColor="text1" w:themeTint="FF" w:themeShade="FF"/>
          <w:sz w:val="24"/>
          <w:szCs w:val="24"/>
          <w:u w:val="none"/>
          <w:lang w:val="it-IT"/>
        </w:rPr>
        <w:t>On. Dario Bond,</w:t>
      </w:r>
      <w:r w:rsidRPr="61028D9D" w:rsidR="4E1EA862">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it-IT"/>
        </w:rPr>
        <w:t xml:space="preserve"> presidente del Fondo Comuni Confinanti</w:t>
      </w:r>
      <w:r>
        <w:br/>
      </w:r>
      <w:r w:rsidRPr="61028D9D" w:rsidR="487FEEB5">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it-IT"/>
        </w:rPr>
        <w:t>“Il progetto di Promozione Unitaria del Lago di Garda, in cui ho creduto e a cui ho lavorato da tempo, incarna esattamente la filo</w:t>
      </w:r>
      <w:r w:rsidRPr="61028D9D" w:rsidR="487FEEB5">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it-IT"/>
        </w:rPr>
        <w:t>so</w:t>
      </w:r>
      <w:r w:rsidRPr="61028D9D" w:rsidR="487FEEB5">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it-IT"/>
        </w:rPr>
        <w:t>fia con cui è nato e si è sviluppato il Fondo Comuni Confinanti, ovvero quello di costituire un ponte per la crescita dei territori. La complessità del mercato globale contemporaneo richiede - anche in ambito turistico - una strategia comune e allargata, che veda ciascuna area protagonista, pur con le proprie peculiarità, di un programma condivi</w:t>
      </w:r>
      <w:r w:rsidRPr="61028D9D" w:rsidR="487FEEB5">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it-IT"/>
        </w:rPr>
        <w:t>so</w:t>
      </w:r>
      <w:r w:rsidRPr="61028D9D" w:rsidR="487FEEB5">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it-IT"/>
        </w:rPr>
        <w:t>. Il Lago di Garda e il progetto di promozione e comunicazione unitario che presentiamo oggi rappresentano in questo sen</w:t>
      </w:r>
      <w:r w:rsidRPr="61028D9D" w:rsidR="487FEEB5">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it-IT"/>
        </w:rPr>
        <w:t>so</w:t>
      </w:r>
      <w:r w:rsidRPr="61028D9D" w:rsidR="487FEEB5">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it-IT"/>
        </w:rPr>
        <w:t xml:space="preserve"> dei veri e propri apripista su una strada maestra già tracciata per i prossimi anni.”</w:t>
      </w:r>
    </w:p>
    <w:p w:rsidR="61028D9D" w:rsidP="61028D9D" w:rsidRDefault="61028D9D" w14:paraId="06863A6E" w14:textId="266C58C2">
      <w:pPr>
        <w:ind w:left="0"/>
        <w:jc w:val="both"/>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it-IT"/>
        </w:rPr>
      </w:pPr>
      <w:r>
        <w:br/>
      </w:r>
      <w:r w:rsidRPr="61028D9D" w:rsidR="5C4CAD60">
        <w:rPr>
          <w:rFonts w:ascii="Arial Nova" w:hAnsi="Arial Nova" w:eastAsia="Arial Nova" w:cs="Arial Nova"/>
          <w:b w:val="1"/>
          <w:bCs w:val="1"/>
          <w:i w:val="0"/>
          <w:iCs w:val="0"/>
          <w:caps w:val="0"/>
          <w:smallCaps w:val="0"/>
          <w:strike w:val="0"/>
          <w:dstrike w:val="0"/>
          <w:noProof w:val="0"/>
          <w:color w:val="000000" w:themeColor="text1" w:themeTint="FF" w:themeShade="FF"/>
          <w:sz w:val="24"/>
          <w:szCs w:val="24"/>
          <w:u w:val="none"/>
          <w:lang w:val="it-IT"/>
        </w:rPr>
        <w:t>Federico Caner</w:t>
      </w:r>
      <w:r w:rsidRPr="61028D9D" w:rsidR="5C4CAD60">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it-IT"/>
        </w:rPr>
        <w:t>, assessore al Turismo della Regione del Venet</w:t>
      </w:r>
      <w:r w:rsidRPr="61028D9D" w:rsidR="5C4CAD60">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it-IT"/>
        </w:rPr>
        <w:t>o</w:t>
      </w:r>
    </w:p>
    <w:p w:rsidR="5C4CAD60" w:rsidP="61028D9D" w:rsidRDefault="5C4CAD60" w14:paraId="1C5AB72F" w14:textId="555CAE01">
      <w:pPr>
        <w:ind w:left="0"/>
        <w:jc w:val="both"/>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it-IT"/>
        </w:rPr>
      </w:pPr>
      <w:r w:rsidRPr="61028D9D" w:rsidR="5C4CAD60">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it-IT"/>
        </w:rPr>
        <w:t xml:space="preserve">"Questo percorso condiviso tra Veneto, Lombardia e Trentino dimostra quanto sia fondamentale avere una cabina di regia forte e coesa. Solo attraverso il dialogo e la sintesi siamo giunti a questo incontro con il Fondo Comuni Confinanti, presentando un progetto unitario che valorizzi al meglio il potenziale turistico del Garda. Le risorse in campo non sono ingenti, ma proprio per questo è necessario puntare su azioni mirate e concrete: lo sviluppo del portale </w:t>
      </w:r>
      <w:r w:rsidRPr="61028D9D" w:rsidR="5C4CAD60">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it-IT"/>
        </w:rPr>
        <w:t>VisitGarda</w:t>
      </w:r>
      <w:r w:rsidRPr="61028D9D" w:rsidR="5C4CAD60">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it-IT"/>
        </w:rPr>
        <w:t xml:space="preserve"> e una promozione internazionale che guardi sia ai mercati emergenti come gli Stati Uniti, sia a quelli tradizionali come la Scandinavia. L’obiettivo è duplice: rafforzare la visibilità del Garda nel mondo e ottimizzare il lavoro di squadra tra territori, evitando sovrapposizioni e integrando le campagne esistenti. Un lavoro di sintesi che testimonia la maturità del sistema turistico gardesano e che ci permette di chiedere con forza una revisione del finanziamento, alla luce dell’impegno congiunto </w:t>
      </w:r>
      <w:r w:rsidRPr="61028D9D" w:rsidR="5C4CAD60">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it-IT"/>
        </w:rPr>
        <w:t>messo in campo</w:t>
      </w:r>
      <w:r w:rsidRPr="61028D9D" w:rsidR="5C4CAD60">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it-IT"/>
        </w:rPr>
        <w:t xml:space="preserve"> da tutte le Regioni coinvolte in questo progetto comune." </w:t>
      </w:r>
      <w:r>
        <w:br/>
      </w:r>
    </w:p>
    <w:p w:rsidR="4E1EA862" w:rsidP="61028D9D" w:rsidRDefault="4E1EA862" w14:paraId="54F4C10D" w14:textId="5E7A52ED">
      <w:pPr>
        <w:ind w:left="0"/>
        <w:jc w:val="both"/>
        <w:rPr>
          <w:rFonts w:ascii="Arial Nova" w:hAnsi="Arial Nova" w:eastAsia="Arial Nova" w:cs="Arial Nova"/>
          <w:noProof w:val="0"/>
          <w:sz w:val="24"/>
          <w:szCs w:val="24"/>
          <w:lang w:val="it-IT"/>
        </w:rPr>
      </w:pPr>
      <w:r w:rsidRPr="61028D9D" w:rsidR="4E1EA862">
        <w:rPr>
          <w:rFonts w:ascii="Arial Nova" w:hAnsi="Arial Nova" w:eastAsia="Arial Nova" w:cs="Arial Nova"/>
          <w:b w:val="1"/>
          <w:bCs w:val="1"/>
          <w:i w:val="0"/>
          <w:iCs w:val="0"/>
          <w:caps w:val="0"/>
          <w:smallCaps w:val="0"/>
          <w:strike w:val="0"/>
          <w:dstrike w:val="0"/>
          <w:noProof w:val="0"/>
          <w:color w:val="000000" w:themeColor="text1" w:themeTint="FF" w:themeShade="FF"/>
          <w:sz w:val="24"/>
          <w:szCs w:val="24"/>
          <w:u w:val="none"/>
          <w:lang w:val="it-IT"/>
        </w:rPr>
        <w:t>Roberto Failoni</w:t>
      </w:r>
      <w:r w:rsidRPr="61028D9D" w:rsidR="4E1EA862">
        <w:rPr>
          <w:rFonts w:ascii="Arial Nova" w:hAnsi="Arial Nova" w:eastAsia="Arial Nova" w:cs="Arial Nova"/>
          <w:b w:val="0"/>
          <w:bCs w:val="0"/>
          <w:i w:val="0"/>
          <w:iCs w:val="0"/>
          <w:caps w:val="0"/>
          <w:smallCaps w:val="0"/>
          <w:strike w:val="0"/>
          <w:dstrike w:val="0"/>
          <w:noProof w:val="0"/>
          <w:color w:val="000000" w:themeColor="text1" w:themeTint="FF" w:themeShade="FF"/>
          <w:sz w:val="24"/>
          <w:szCs w:val="24"/>
          <w:u w:val="none"/>
          <w:lang w:val="it-IT"/>
        </w:rPr>
        <w:t>, assessore al Turismo della Provincia Autonoma di Trento</w:t>
      </w:r>
      <w:r>
        <w:br/>
      </w:r>
      <w:r w:rsidRPr="61028D9D" w:rsidR="00B00428">
        <w:rPr>
          <w:rFonts w:ascii="Arial Nova" w:hAnsi="Arial Nova" w:eastAsia="Arial Nova" w:cs="Arial Nova"/>
          <w:noProof w:val="0"/>
          <w:sz w:val="24"/>
          <w:szCs w:val="24"/>
          <w:lang w:val="it-IT"/>
        </w:rPr>
        <w:t>“Il Lago di Garda è già oggi una delle destinazioni turistiche più riconosciute d’Europa, ma con questo progetto possiamo compiere un vero salto di qualità. Superiamo i confini amministrativi per costruire un’identità unitaria e condivisa, che valorizzi l’intero territorio. Insieme a Veneto e Lombardia vogliamo rafforzarne la presenza sui mercati internazionali, puntando su qualità dell’esperienza</w:t>
      </w:r>
      <w:r w:rsidRPr="61028D9D" w:rsidR="00B00428">
        <w:rPr>
          <w:rFonts w:ascii="Arial Nova" w:hAnsi="Arial Nova" w:eastAsia="Arial Nova" w:cs="Arial Nova"/>
          <w:noProof w:val="0"/>
          <w:sz w:val="24"/>
          <w:szCs w:val="24"/>
          <w:lang w:val="it-IT"/>
        </w:rPr>
        <w:t xml:space="preserve"> e innovazione.</w:t>
      </w:r>
      <w:r w:rsidRPr="61028D9D" w:rsidR="5A7852B4">
        <w:rPr>
          <w:rFonts w:ascii="Arial Nova" w:hAnsi="Arial Nova" w:eastAsia="Arial Nova" w:cs="Arial Nova"/>
          <w:noProof w:val="0"/>
          <w:sz w:val="24"/>
          <w:szCs w:val="24"/>
          <w:lang w:val="it-IT"/>
        </w:rPr>
        <w:t xml:space="preserve"> Vogliamo che il Garda non sia solo una meta turistica stagionale, ma una destinazione da vivere tutto l’anno: puntiamo su esperienze autentiche, sul benessere, sulla sostenibilità e sull’offerta culturale, sportiva ed enogastronomica, per offrire un prodotto turistico completo e di alta qualità.</w:t>
      </w:r>
      <w:r w:rsidRPr="61028D9D" w:rsidR="00B00428">
        <w:rPr>
          <w:rFonts w:ascii="Arial Nova" w:hAnsi="Arial Nova" w:eastAsia="Arial Nova" w:cs="Arial Nova"/>
          <w:noProof w:val="0"/>
          <w:sz w:val="24"/>
          <w:szCs w:val="24"/>
          <w:lang w:val="it-IT"/>
        </w:rPr>
        <w:t xml:space="preserve">” </w:t>
      </w:r>
    </w:p>
    <w:p w:rsidR="61028D9D" w:rsidP="61028D9D" w:rsidRDefault="61028D9D" w14:paraId="44D2BB0C" w14:textId="2C9285B2">
      <w:pPr>
        <w:ind w:left="0"/>
        <w:jc w:val="both"/>
        <w:rPr>
          <w:rFonts w:ascii="Arial Nova" w:hAnsi="Arial Nova" w:eastAsia="Arial Nova" w:cs="Arial Nova"/>
          <w:noProof w:val="0"/>
          <w:sz w:val="24"/>
          <w:szCs w:val="24"/>
          <w:lang w:val="it-IT"/>
        </w:rPr>
      </w:pPr>
    </w:p>
    <w:p w:rsidR="11E24126" w:rsidP="61028D9D" w:rsidRDefault="11E24126" w14:paraId="5D78AD76" w14:textId="2D0A78D7">
      <w:pPr>
        <w:pStyle w:val="Normal"/>
        <w:tabs>
          <w:tab w:val="left" w:leader="none" w:pos="980"/>
          <w:tab w:val="left" w:leader="none" w:pos="4960"/>
        </w:tabs>
        <w:spacing w:before="0" w:beforeAutospacing="off" w:after="0" w:afterAutospacing="off"/>
        <w:jc w:val="both"/>
        <w:rPr>
          <w:rFonts w:ascii="Arial Nova" w:hAnsi="Arial Nova" w:eastAsia="Arial Nova" w:cs="Arial Nova"/>
          <w:b w:val="0"/>
          <w:bCs w:val="0"/>
          <w:noProof w:val="0"/>
          <w:color w:val="auto"/>
          <w:sz w:val="24"/>
          <w:szCs w:val="24"/>
          <w:lang w:val="it-IT"/>
        </w:rPr>
      </w:pPr>
      <w:r w:rsidRPr="61028D9D" w:rsidR="11E24126">
        <w:rPr>
          <w:rFonts w:ascii="Arial Nova" w:hAnsi="Arial Nova" w:eastAsia="Arial Nova" w:cs="Arial Nova"/>
          <w:b w:val="1"/>
          <w:bCs w:val="1"/>
          <w:noProof w:val="0"/>
          <w:color w:val="auto"/>
          <w:sz w:val="24"/>
          <w:szCs w:val="24"/>
          <w:lang w:val="it-IT"/>
        </w:rPr>
        <w:t>Barbara Mazzali</w:t>
      </w:r>
      <w:r w:rsidRPr="61028D9D" w:rsidR="11E24126">
        <w:rPr>
          <w:rFonts w:ascii="Arial Nova" w:hAnsi="Arial Nova" w:eastAsia="Arial Nova" w:cs="Arial Nova"/>
          <w:b w:val="0"/>
          <w:bCs w:val="0"/>
          <w:noProof w:val="0"/>
          <w:color w:val="auto"/>
          <w:sz w:val="24"/>
          <w:szCs w:val="24"/>
          <w:lang w:val="it-IT"/>
        </w:rPr>
        <w:t>, assessor</w:t>
      </w:r>
      <w:r w:rsidRPr="61028D9D" w:rsidR="7CA83B57">
        <w:rPr>
          <w:rFonts w:ascii="Arial Nova" w:hAnsi="Arial Nova" w:eastAsia="Arial Nova" w:cs="Arial Nova"/>
          <w:b w:val="0"/>
          <w:bCs w:val="0"/>
          <w:noProof w:val="0"/>
          <w:color w:val="auto"/>
          <w:sz w:val="24"/>
          <w:szCs w:val="24"/>
          <w:lang w:val="it-IT"/>
        </w:rPr>
        <w:t>e</w:t>
      </w:r>
      <w:r w:rsidRPr="61028D9D" w:rsidR="11E24126">
        <w:rPr>
          <w:rFonts w:ascii="Arial Nova" w:hAnsi="Arial Nova" w:eastAsia="Arial Nova" w:cs="Arial Nova"/>
          <w:b w:val="0"/>
          <w:bCs w:val="0"/>
          <w:noProof w:val="0"/>
          <w:color w:val="auto"/>
          <w:sz w:val="24"/>
          <w:szCs w:val="24"/>
          <w:lang w:val="it-IT"/>
        </w:rPr>
        <w:t xml:space="preserve"> al Turismo e Marketing territoriale di Regione Lombardia</w:t>
      </w:r>
    </w:p>
    <w:p w:rsidR="078BF4CE" w:rsidP="61028D9D" w:rsidRDefault="078BF4CE" w14:paraId="2F331209" w14:textId="6184E4C9">
      <w:pPr>
        <w:pStyle w:val="Normal"/>
        <w:jc w:val="both"/>
        <w:rPr>
          <w:rFonts w:ascii="Arial Nova" w:hAnsi="Arial Nova" w:eastAsia="Arial Nova" w:cs="Arial Nova"/>
          <w:b w:val="0"/>
          <w:bCs w:val="0"/>
          <w:noProof w:val="0"/>
          <w:color w:val="auto"/>
          <w:sz w:val="24"/>
          <w:szCs w:val="24"/>
          <w:lang w:val="it-IT"/>
        </w:rPr>
      </w:pPr>
      <w:r w:rsidRPr="61028D9D" w:rsidR="078BF4CE">
        <w:rPr>
          <w:rFonts w:ascii="Arial Nova" w:hAnsi="Arial Nova" w:eastAsia="Arial Nova" w:cs="Arial Nova"/>
          <w:b w:val="0"/>
          <w:bCs w:val="0"/>
          <w:noProof w:val="0"/>
          <w:color w:val="auto"/>
          <w:sz w:val="24"/>
          <w:szCs w:val="24"/>
          <w:lang w:val="it-IT"/>
        </w:rPr>
        <w:t xml:space="preserve">“Con </w:t>
      </w:r>
      <w:r w:rsidRPr="61028D9D" w:rsidR="52FBACDF">
        <w:rPr>
          <w:rFonts w:ascii="Arial Nova" w:hAnsi="Arial Nova" w:eastAsia="Arial Nova" w:cs="Arial Nova"/>
          <w:b w:val="0"/>
          <w:bCs w:val="0"/>
          <w:noProof w:val="0"/>
          <w:color w:val="auto"/>
          <w:sz w:val="24"/>
          <w:szCs w:val="24"/>
          <w:lang w:val="it-IT"/>
        </w:rPr>
        <w:t xml:space="preserve">il progetto di promozione unitaria </w:t>
      </w:r>
      <w:r w:rsidRPr="61028D9D" w:rsidR="078BF4CE">
        <w:rPr>
          <w:rFonts w:ascii="Arial Nova" w:hAnsi="Arial Nova" w:eastAsia="Arial Nova" w:cs="Arial Nova"/>
          <w:b w:val="0"/>
          <w:bCs w:val="0"/>
          <w:noProof w:val="0"/>
          <w:color w:val="auto"/>
          <w:sz w:val="24"/>
          <w:szCs w:val="24"/>
          <w:lang w:val="it-IT"/>
        </w:rPr>
        <w:t xml:space="preserve">Garda Unico abbiamo finalmente l’opportunità di costruire una strategia condivisa che valorizzi l’intero bacino </w:t>
      </w:r>
      <w:r w:rsidRPr="61028D9D" w:rsidR="5747F4B7">
        <w:rPr>
          <w:rFonts w:ascii="Arial Nova" w:hAnsi="Arial Nova" w:eastAsia="Arial Nova" w:cs="Arial Nova"/>
          <w:b w:val="0"/>
          <w:bCs w:val="0"/>
          <w:noProof w:val="0"/>
          <w:color w:val="auto"/>
          <w:sz w:val="24"/>
          <w:szCs w:val="24"/>
          <w:lang w:val="it-IT"/>
        </w:rPr>
        <w:t>gardesano come</w:t>
      </w:r>
      <w:r w:rsidRPr="61028D9D" w:rsidR="078BF4CE">
        <w:rPr>
          <w:rFonts w:ascii="Arial Nova" w:hAnsi="Arial Nova" w:eastAsia="Arial Nova" w:cs="Arial Nova"/>
          <w:b w:val="0"/>
          <w:bCs w:val="0"/>
          <w:noProof w:val="0"/>
          <w:color w:val="auto"/>
          <w:sz w:val="24"/>
          <w:szCs w:val="24"/>
          <w:lang w:val="it-IT"/>
        </w:rPr>
        <w:t xml:space="preserve"> </w:t>
      </w:r>
      <w:r w:rsidRPr="61028D9D" w:rsidR="078BF4CE">
        <w:rPr>
          <w:rFonts w:ascii="Arial Nova" w:hAnsi="Arial Nova" w:eastAsia="Arial Nova" w:cs="Arial Nova"/>
          <w:b w:val="0"/>
          <w:bCs w:val="0"/>
          <w:noProof w:val="0"/>
          <w:color w:val="auto"/>
          <w:sz w:val="24"/>
          <w:szCs w:val="24"/>
          <w:lang w:val="it-IT"/>
        </w:rPr>
        <w:t>una</w:t>
      </w:r>
      <w:r w:rsidRPr="61028D9D" w:rsidR="32CEAA12">
        <w:rPr>
          <w:rFonts w:ascii="Arial Nova" w:hAnsi="Arial Nova" w:eastAsia="Arial Nova" w:cs="Arial Nova"/>
          <w:b w:val="0"/>
          <w:bCs w:val="0"/>
          <w:noProof w:val="0"/>
          <w:color w:val="auto"/>
          <w:sz w:val="24"/>
          <w:szCs w:val="24"/>
          <w:lang w:val="it-IT"/>
        </w:rPr>
        <w:t xml:space="preserve"> </w:t>
      </w:r>
      <w:r w:rsidRPr="61028D9D" w:rsidR="078BF4CE">
        <w:rPr>
          <w:rFonts w:ascii="Arial Nova" w:hAnsi="Arial Nova" w:eastAsia="Arial Nova" w:cs="Arial Nova"/>
          <w:b w:val="0"/>
          <w:bCs w:val="0"/>
          <w:noProof w:val="0"/>
          <w:color w:val="auto"/>
          <w:sz w:val="24"/>
          <w:szCs w:val="24"/>
          <w:lang w:val="it-IT"/>
        </w:rPr>
        <w:t>unic</w:t>
      </w:r>
      <w:r w:rsidRPr="61028D9D" w:rsidR="078BF4CE">
        <w:rPr>
          <w:rFonts w:ascii="Arial Nova" w:hAnsi="Arial Nova" w:eastAsia="Arial Nova" w:cs="Arial Nova"/>
          <w:b w:val="0"/>
          <w:bCs w:val="0"/>
          <w:noProof w:val="0"/>
          <w:color w:val="auto"/>
          <w:sz w:val="24"/>
          <w:szCs w:val="24"/>
          <w:lang w:val="it-IT"/>
        </w:rPr>
        <w:t>a</w:t>
      </w:r>
      <w:r w:rsidRPr="61028D9D" w:rsidR="078BF4CE">
        <w:rPr>
          <w:rFonts w:ascii="Arial Nova" w:hAnsi="Arial Nova" w:eastAsia="Arial Nova" w:cs="Arial Nova"/>
          <w:b w:val="0"/>
          <w:bCs w:val="0"/>
          <w:noProof w:val="0"/>
          <w:color w:val="auto"/>
          <w:sz w:val="24"/>
          <w:szCs w:val="24"/>
          <w:lang w:val="it-IT"/>
        </w:rPr>
        <w:t xml:space="preserve"> e straordinaria destinazione. Superare i confini geografici ed amministrativi ci permette di</w:t>
      </w:r>
      <w:r w:rsidRPr="61028D9D" w:rsidR="078BF4CE">
        <w:rPr>
          <w:rFonts w:ascii="Arial Nova" w:hAnsi="Arial Nova" w:eastAsia="Arial Nova" w:cs="Arial Nova"/>
          <w:b w:val="0"/>
          <w:bCs w:val="0"/>
          <w:noProof w:val="0"/>
          <w:color w:val="auto"/>
          <w:sz w:val="24"/>
          <w:szCs w:val="24"/>
          <w:lang w:val="it-IT"/>
        </w:rPr>
        <w:t xml:space="preserve"> </w:t>
      </w:r>
      <w:r w:rsidRPr="61028D9D" w:rsidR="078BF4CE">
        <w:rPr>
          <w:rFonts w:ascii="Arial Nova" w:hAnsi="Arial Nova" w:eastAsia="Arial Nova" w:cs="Arial Nova"/>
          <w:b w:val="0"/>
          <w:bCs w:val="0"/>
          <w:noProof w:val="0"/>
          <w:color w:val="auto"/>
          <w:sz w:val="24"/>
          <w:szCs w:val="24"/>
          <w:lang w:val="it-IT"/>
        </w:rPr>
        <w:t>affacciarci</w:t>
      </w:r>
      <w:r w:rsidRPr="61028D9D" w:rsidR="32CEAA12">
        <w:rPr>
          <w:rFonts w:ascii="Arial Nova" w:hAnsi="Arial Nova" w:eastAsia="Arial Nova" w:cs="Arial Nova"/>
          <w:b w:val="0"/>
          <w:bCs w:val="0"/>
          <w:noProof w:val="0"/>
          <w:color w:val="auto"/>
          <w:sz w:val="24"/>
          <w:szCs w:val="24"/>
          <w:lang w:val="it-IT"/>
        </w:rPr>
        <w:t xml:space="preserve"> </w:t>
      </w:r>
      <w:r w:rsidRPr="61028D9D" w:rsidR="078BF4CE">
        <w:rPr>
          <w:rFonts w:ascii="Arial Nova" w:hAnsi="Arial Nova" w:eastAsia="Arial Nova" w:cs="Arial Nova"/>
          <w:b w:val="0"/>
          <w:bCs w:val="0"/>
          <w:noProof w:val="0"/>
          <w:color w:val="auto"/>
          <w:sz w:val="24"/>
          <w:szCs w:val="24"/>
          <w:lang w:val="it-IT"/>
        </w:rPr>
        <w:t>a</w:t>
      </w:r>
      <w:r w:rsidRPr="61028D9D" w:rsidR="078BF4CE">
        <w:rPr>
          <w:rFonts w:ascii="Arial Nova" w:hAnsi="Arial Nova" w:eastAsia="Arial Nova" w:cs="Arial Nova"/>
          <w:b w:val="0"/>
          <w:bCs w:val="0"/>
          <w:noProof w:val="0"/>
          <w:color w:val="auto"/>
          <w:sz w:val="24"/>
          <w:szCs w:val="24"/>
          <w:lang w:val="it-IT"/>
        </w:rPr>
        <w:t>l</w:t>
      </w:r>
      <w:r w:rsidRPr="61028D9D" w:rsidR="078BF4CE">
        <w:rPr>
          <w:rFonts w:ascii="Arial Nova" w:hAnsi="Arial Nova" w:eastAsia="Arial Nova" w:cs="Arial Nova"/>
          <w:b w:val="0"/>
          <w:bCs w:val="0"/>
          <w:noProof w:val="0"/>
          <w:color w:val="auto"/>
          <w:sz w:val="24"/>
          <w:szCs w:val="24"/>
          <w:lang w:val="it-IT"/>
        </w:rPr>
        <w:t xml:space="preserve"> mondo e ai mercati internazionali più strategici </w:t>
      </w:r>
      <w:r w:rsidRPr="61028D9D" w:rsidR="078BF4CE">
        <w:rPr>
          <w:rFonts w:ascii="Arial Nova" w:hAnsi="Arial Nova" w:eastAsia="Arial Nova" w:cs="Arial Nova"/>
          <w:b w:val="0"/>
          <w:bCs w:val="0"/>
          <w:noProof w:val="0"/>
          <w:color w:val="auto"/>
          <w:sz w:val="24"/>
          <w:szCs w:val="24"/>
          <w:lang w:val="it-IT"/>
        </w:rPr>
        <w:t>esaltando</w:t>
      </w:r>
      <w:r w:rsidRPr="61028D9D" w:rsidR="4A54983C">
        <w:rPr>
          <w:rFonts w:ascii="Arial Nova" w:hAnsi="Arial Nova" w:eastAsia="Arial Nova" w:cs="Arial Nova"/>
          <w:b w:val="0"/>
          <w:bCs w:val="0"/>
          <w:noProof w:val="0"/>
          <w:color w:val="auto"/>
          <w:sz w:val="24"/>
          <w:szCs w:val="24"/>
          <w:lang w:val="it-IT"/>
        </w:rPr>
        <w:t xml:space="preserve"> </w:t>
      </w:r>
      <w:r w:rsidRPr="61028D9D" w:rsidR="078BF4CE">
        <w:rPr>
          <w:rFonts w:ascii="Arial Nova" w:hAnsi="Arial Nova" w:eastAsia="Arial Nova" w:cs="Arial Nova"/>
          <w:b w:val="0"/>
          <w:bCs w:val="0"/>
          <w:noProof w:val="0"/>
          <w:color w:val="auto"/>
          <w:sz w:val="24"/>
          <w:szCs w:val="24"/>
          <w:lang w:val="it-IT"/>
        </w:rPr>
        <w:t>un</w:t>
      </w:r>
      <w:r w:rsidRPr="61028D9D" w:rsidR="078BF4CE">
        <w:rPr>
          <w:rFonts w:ascii="Arial Nova" w:hAnsi="Arial Nova" w:eastAsia="Arial Nova" w:cs="Arial Nova"/>
          <w:b w:val="0"/>
          <w:bCs w:val="0"/>
          <w:noProof w:val="0"/>
          <w:color w:val="auto"/>
          <w:sz w:val="24"/>
          <w:szCs w:val="24"/>
          <w:lang w:val="it-IT"/>
        </w:rPr>
        <w:t xml:space="preserve"> </w:t>
      </w:r>
      <w:r w:rsidRPr="61028D9D" w:rsidR="078BF4CE">
        <w:rPr>
          <w:rFonts w:ascii="Arial Nova" w:hAnsi="Arial Nova" w:eastAsia="Arial Nova" w:cs="Arial Nova"/>
          <w:b w:val="0"/>
          <w:bCs w:val="0"/>
          <w:noProof w:val="0"/>
          <w:color w:val="auto"/>
          <w:sz w:val="24"/>
          <w:szCs w:val="24"/>
          <w:lang w:val="it-IT"/>
        </w:rPr>
        <w:t>patrimonio</w:t>
      </w:r>
      <w:r w:rsidRPr="61028D9D" w:rsidR="32CEAA12">
        <w:rPr>
          <w:rFonts w:ascii="Arial Nova" w:hAnsi="Arial Nova" w:eastAsia="Arial Nova" w:cs="Arial Nova"/>
          <w:b w:val="0"/>
          <w:bCs w:val="0"/>
          <w:noProof w:val="0"/>
          <w:color w:val="auto"/>
          <w:sz w:val="24"/>
          <w:szCs w:val="24"/>
          <w:lang w:val="it-IT"/>
        </w:rPr>
        <w:t xml:space="preserve"> </w:t>
      </w:r>
      <w:r w:rsidRPr="61028D9D" w:rsidR="078BF4CE">
        <w:rPr>
          <w:rFonts w:ascii="Arial Nova" w:hAnsi="Arial Nova" w:eastAsia="Arial Nova" w:cs="Arial Nova"/>
          <w:b w:val="0"/>
          <w:bCs w:val="0"/>
          <w:noProof w:val="0"/>
          <w:color w:val="auto"/>
          <w:sz w:val="24"/>
          <w:szCs w:val="24"/>
          <w:lang w:val="it-IT"/>
        </w:rPr>
        <w:t>d</w:t>
      </w:r>
      <w:r w:rsidRPr="61028D9D" w:rsidR="078BF4CE">
        <w:rPr>
          <w:rFonts w:ascii="Arial Nova" w:hAnsi="Arial Nova" w:eastAsia="Arial Nova" w:cs="Arial Nova"/>
          <w:b w:val="0"/>
          <w:bCs w:val="0"/>
          <w:noProof w:val="0"/>
          <w:color w:val="auto"/>
          <w:sz w:val="24"/>
          <w:szCs w:val="24"/>
          <w:lang w:val="it-IT"/>
        </w:rPr>
        <w:t>i</w:t>
      </w:r>
      <w:r w:rsidRPr="61028D9D" w:rsidR="32CEAA12">
        <w:rPr>
          <w:rFonts w:ascii="Arial Nova" w:hAnsi="Arial Nova" w:eastAsia="Arial Nova" w:cs="Arial Nova"/>
          <w:b w:val="0"/>
          <w:bCs w:val="0"/>
          <w:noProof w:val="0"/>
          <w:color w:val="auto"/>
          <w:sz w:val="24"/>
          <w:szCs w:val="24"/>
          <w:lang w:val="it-IT"/>
        </w:rPr>
        <w:t xml:space="preserve"> </w:t>
      </w:r>
      <w:r w:rsidRPr="61028D9D" w:rsidR="078BF4CE">
        <w:rPr>
          <w:rFonts w:ascii="Arial Nova" w:hAnsi="Arial Nova" w:eastAsia="Arial Nova" w:cs="Arial Nova"/>
          <w:b w:val="0"/>
          <w:bCs w:val="0"/>
          <w:noProof w:val="0"/>
          <w:color w:val="auto"/>
          <w:sz w:val="24"/>
          <w:szCs w:val="24"/>
          <w:lang w:val="it-IT"/>
        </w:rPr>
        <w:t xml:space="preserve">inestimabile valore, non </w:t>
      </w:r>
      <w:r w:rsidRPr="61028D9D" w:rsidR="078BF4CE">
        <w:rPr>
          <w:rFonts w:ascii="Arial Nova" w:hAnsi="Arial Nova" w:eastAsia="Arial Nova" w:cs="Arial Nova"/>
          <w:b w:val="0"/>
          <w:bCs w:val="0"/>
          <w:noProof w:val="0"/>
          <w:color w:val="auto"/>
          <w:sz w:val="24"/>
          <w:szCs w:val="24"/>
          <w:lang w:val="it-IT"/>
        </w:rPr>
        <w:t>so</w:t>
      </w:r>
      <w:r w:rsidRPr="61028D9D" w:rsidR="078BF4CE">
        <w:rPr>
          <w:rFonts w:ascii="Arial Nova" w:hAnsi="Arial Nova" w:eastAsia="Arial Nova" w:cs="Arial Nova"/>
          <w:b w:val="0"/>
          <w:bCs w:val="0"/>
          <w:noProof w:val="0"/>
          <w:color w:val="auto"/>
          <w:sz w:val="24"/>
          <w:szCs w:val="24"/>
          <w:lang w:val="it-IT"/>
        </w:rPr>
        <w:t xml:space="preserve">lo per la sua straordinaria bellezza naturale, ma anche per l'offerta culturale, enogastronomica e sportiva che </w:t>
      </w:r>
      <w:r w:rsidRPr="61028D9D" w:rsidR="078BF4CE">
        <w:rPr>
          <w:rFonts w:ascii="Arial Nova" w:hAnsi="Arial Nova" w:eastAsia="Arial Nova" w:cs="Arial Nova"/>
          <w:b w:val="0"/>
          <w:bCs w:val="0"/>
          <w:noProof w:val="0"/>
          <w:color w:val="auto"/>
          <w:sz w:val="24"/>
          <w:szCs w:val="24"/>
          <w:lang w:val="it-IT"/>
        </w:rPr>
        <w:t>rende il</w:t>
      </w:r>
      <w:r w:rsidRPr="61028D9D" w:rsidR="078BF4CE">
        <w:rPr>
          <w:rFonts w:ascii="Arial Nova" w:hAnsi="Arial Nova" w:eastAsia="Arial Nova" w:cs="Arial Nova"/>
          <w:b w:val="0"/>
          <w:bCs w:val="0"/>
          <w:noProof w:val="0"/>
          <w:color w:val="auto"/>
          <w:sz w:val="24"/>
          <w:szCs w:val="24"/>
          <w:lang w:val="it-IT"/>
        </w:rPr>
        <w:t xml:space="preserve"> Lago di Garda una meta unica nel panorama nazionale e internazionale.</w:t>
      </w:r>
      <w:r w:rsidRPr="61028D9D" w:rsidR="27FCA205">
        <w:rPr>
          <w:rFonts w:ascii="Arial Nova" w:hAnsi="Arial Nova" w:eastAsia="Arial Nova" w:cs="Arial Nova"/>
          <w:b w:val="0"/>
          <w:bCs w:val="0"/>
          <w:noProof w:val="0"/>
          <w:color w:val="auto"/>
          <w:sz w:val="24"/>
          <w:szCs w:val="24"/>
          <w:lang w:val="it-IT"/>
        </w:rPr>
        <w:t xml:space="preserve"> </w:t>
      </w:r>
      <w:r w:rsidRPr="61028D9D" w:rsidR="078BF4CE">
        <w:rPr>
          <w:rFonts w:ascii="Arial Nova" w:hAnsi="Arial Nova" w:eastAsia="Arial Nova" w:cs="Arial Nova"/>
          <w:b w:val="0"/>
          <w:bCs w:val="0"/>
          <w:noProof w:val="0"/>
          <w:color w:val="auto"/>
          <w:sz w:val="24"/>
          <w:szCs w:val="24"/>
          <w:lang w:val="it-IT"/>
        </w:rPr>
        <w:t>Sarà il nostro racconto condivi</w:t>
      </w:r>
      <w:r w:rsidRPr="61028D9D" w:rsidR="078BF4CE">
        <w:rPr>
          <w:rFonts w:ascii="Arial Nova" w:hAnsi="Arial Nova" w:eastAsia="Arial Nova" w:cs="Arial Nova"/>
          <w:b w:val="0"/>
          <w:bCs w:val="0"/>
          <w:noProof w:val="0"/>
          <w:color w:val="auto"/>
          <w:sz w:val="24"/>
          <w:szCs w:val="24"/>
          <w:lang w:val="it-IT"/>
        </w:rPr>
        <w:t>so</w:t>
      </w:r>
      <w:r w:rsidRPr="61028D9D" w:rsidR="078BF4CE">
        <w:rPr>
          <w:rFonts w:ascii="Arial Nova" w:hAnsi="Arial Nova" w:eastAsia="Arial Nova" w:cs="Arial Nova"/>
          <w:b w:val="0"/>
          <w:bCs w:val="0"/>
          <w:noProof w:val="0"/>
          <w:color w:val="auto"/>
          <w:sz w:val="24"/>
          <w:szCs w:val="24"/>
          <w:lang w:val="it-IT"/>
        </w:rPr>
        <w:t xml:space="preserve"> </w:t>
      </w:r>
      <w:r w:rsidRPr="61028D9D" w:rsidR="078BF4CE">
        <w:rPr>
          <w:rFonts w:ascii="Arial Nova" w:hAnsi="Arial Nova" w:eastAsia="Arial Nova" w:cs="Arial Nova"/>
          <w:b w:val="0"/>
          <w:bCs w:val="0"/>
          <w:noProof w:val="0"/>
          <w:color w:val="auto"/>
          <w:sz w:val="24"/>
          <w:szCs w:val="24"/>
          <w:lang w:val="it-IT"/>
        </w:rPr>
        <w:t>ad</w:t>
      </w:r>
      <w:r w:rsidRPr="61028D9D" w:rsidR="32CEAA12">
        <w:rPr>
          <w:rFonts w:ascii="Arial Nova" w:hAnsi="Arial Nova" w:eastAsia="Arial Nova" w:cs="Arial Nova"/>
          <w:b w:val="0"/>
          <w:bCs w:val="0"/>
          <w:noProof w:val="0"/>
          <w:color w:val="auto"/>
          <w:sz w:val="24"/>
          <w:szCs w:val="24"/>
          <w:lang w:val="it-IT"/>
        </w:rPr>
        <w:t xml:space="preserve"> </w:t>
      </w:r>
      <w:r w:rsidRPr="61028D9D" w:rsidR="078BF4CE">
        <w:rPr>
          <w:rFonts w:ascii="Arial Nova" w:hAnsi="Arial Nova" w:eastAsia="Arial Nova" w:cs="Arial Nova"/>
          <w:b w:val="0"/>
          <w:bCs w:val="0"/>
          <w:noProof w:val="0"/>
          <w:color w:val="auto"/>
          <w:sz w:val="24"/>
          <w:szCs w:val="24"/>
          <w:lang w:val="it-IT"/>
        </w:rPr>
        <w:t>esaltarn</w:t>
      </w:r>
      <w:r w:rsidRPr="61028D9D" w:rsidR="078BF4CE">
        <w:rPr>
          <w:rFonts w:ascii="Arial Nova" w:hAnsi="Arial Nova" w:eastAsia="Arial Nova" w:cs="Arial Nova"/>
          <w:b w:val="0"/>
          <w:bCs w:val="0"/>
          <w:noProof w:val="0"/>
          <w:color w:val="auto"/>
          <w:sz w:val="24"/>
          <w:szCs w:val="24"/>
          <w:lang w:val="it-IT"/>
        </w:rPr>
        <w:t>e</w:t>
      </w:r>
      <w:r w:rsidRPr="61028D9D" w:rsidR="32CEAA12">
        <w:rPr>
          <w:rFonts w:ascii="Arial Nova" w:hAnsi="Arial Nova" w:eastAsia="Arial Nova" w:cs="Arial Nova"/>
          <w:b w:val="0"/>
          <w:bCs w:val="0"/>
          <w:noProof w:val="0"/>
          <w:color w:val="auto"/>
          <w:sz w:val="24"/>
          <w:szCs w:val="24"/>
          <w:lang w:val="it-IT"/>
        </w:rPr>
        <w:t xml:space="preserve"> </w:t>
      </w:r>
      <w:r w:rsidRPr="61028D9D" w:rsidR="078BF4CE">
        <w:rPr>
          <w:rFonts w:ascii="Arial Nova" w:hAnsi="Arial Nova" w:eastAsia="Arial Nova" w:cs="Arial Nova"/>
          <w:b w:val="0"/>
          <w:bCs w:val="0"/>
          <w:noProof w:val="0"/>
          <w:color w:val="auto"/>
          <w:sz w:val="24"/>
          <w:szCs w:val="24"/>
          <w:lang w:val="it-IT"/>
        </w:rPr>
        <w:t>le peculiarità, l'anima autentica e la capacità di offrire esperienze indimenticabili, tutto l'anno.”</w:t>
      </w:r>
      <w:r>
        <w:br/>
      </w:r>
      <w:r>
        <w:br/>
      </w:r>
      <w:r>
        <w:br/>
      </w:r>
      <w:r w:rsidRPr="61028D9D" w:rsidR="17FCE9E4">
        <w:rPr>
          <w:rFonts w:ascii="Arial Nova" w:hAnsi="Arial Nova" w:eastAsia="Arial Nova" w:cs="Arial Nova"/>
          <w:b w:val="1"/>
          <w:bCs w:val="1"/>
          <w:noProof w:val="0"/>
          <w:sz w:val="24"/>
          <w:szCs w:val="24"/>
          <w:lang w:val="it-IT"/>
        </w:rPr>
        <w:t>Materiale foto e video disponibile al seguente link:</w:t>
      </w:r>
      <w:r>
        <w:br/>
      </w:r>
      <w:hyperlink r:id="R33d821d720894d57">
        <w:r w:rsidRPr="61028D9D" w:rsidR="17FCE9E4">
          <w:rPr>
            <w:rStyle w:val="Hyperlink"/>
            <w:rFonts w:ascii="Arial Nova" w:hAnsi="Arial Nova" w:eastAsia="Arial Nova" w:cs="Arial Nova"/>
            <w:noProof w:val="0"/>
            <w:sz w:val="24"/>
            <w:szCs w:val="24"/>
            <w:lang w:val="it-IT"/>
          </w:rPr>
          <w:t>Promozione unitaria del Lago di Garda - Dropbox</w:t>
        </w:r>
      </w:hyperlink>
    </w:p>
    <w:p w:rsidR="61028D9D" w:rsidP="61028D9D" w:rsidRDefault="61028D9D" w14:paraId="221A2E6A" w14:textId="23925F80">
      <w:pPr>
        <w:pStyle w:val="Normal"/>
        <w:tabs>
          <w:tab w:val="left" w:leader="none" w:pos="980"/>
          <w:tab w:val="left" w:leader="none" w:pos="4960"/>
        </w:tabs>
        <w:spacing w:before="0" w:beforeAutospacing="off" w:after="0" w:afterAutospacing="off"/>
        <w:jc w:val="both"/>
        <w:rPr>
          <w:rFonts w:ascii="Arial Nova" w:hAnsi="Arial Nova" w:eastAsia="Arial Nova" w:cs="Arial Nova"/>
          <w:b w:val="0"/>
          <w:bCs w:val="0"/>
          <w:noProof w:val="0"/>
          <w:color w:val="auto"/>
          <w:sz w:val="24"/>
          <w:szCs w:val="24"/>
          <w:lang w:val="it-IT"/>
        </w:rPr>
      </w:pPr>
    </w:p>
    <w:p w:rsidR="078BF4CE" w:rsidP="61028D9D" w:rsidRDefault="078BF4CE" w14:paraId="1C22EDE3" w14:textId="7E7A6E7A">
      <w:pPr>
        <w:pStyle w:val="Normal"/>
        <w:tabs>
          <w:tab w:val="left" w:leader="none" w:pos="980"/>
          <w:tab w:val="left" w:leader="none" w:pos="4960"/>
        </w:tabs>
        <w:spacing w:before="0" w:beforeAutospacing="off" w:after="0" w:afterAutospacing="off"/>
        <w:jc w:val="both"/>
        <w:rPr>
          <w:rFonts w:ascii="Arial Nova" w:hAnsi="Arial Nova" w:eastAsia="Arial Nova" w:cs="Arial Nova"/>
          <w:b w:val="0"/>
          <w:bCs w:val="0"/>
          <w:noProof w:val="0"/>
          <w:color w:val="auto"/>
          <w:sz w:val="24"/>
          <w:szCs w:val="24"/>
          <w:lang w:val="it-IT"/>
        </w:rPr>
      </w:pPr>
      <w:r w:rsidRPr="61028D9D" w:rsidR="078BF4CE">
        <w:rPr>
          <w:rFonts w:ascii="Arial Nova" w:hAnsi="Arial Nova" w:eastAsia="Arial Nova" w:cs="Arial Nova"/>
          <w:b w:val="0"/>
          <w:bCs w:val="0"/>
          <w:noProof w:val="0"/>
          <w:color w:val="auto"/>
          <w:sz w:val="24"/>
          <w:szCs w:val="24"/>
          <w:lang w:val="it-IT"/>
        </w:rPr>
        <w:t xml:space="preserve"> </w:t>
      </w:r>
    </w:p>
    <w:p w:rsidR="61028D9D" w:rsidP="61028D9D" w:rsidRDefault="61028D9D" w14:paraId="7E05DCED" w14:textId="7F785D54">
      <w:pPr>
        <w:bidi w:val="0"/>
        <w:jc w:val="both"/>
        <w:rPr>
          <w:rFonts w:ascii="Arial Nova" w:hAnsi="Arial Nova" w:eastAsia="Arial Nova" w:cs="Arial Nova"/>
          <w:noProof w:val="0"/>
          <w:sz w:val="24"/>
          <w:szCs w:val="24"/>
          <w:lang w:val="it-IT"/>
        </w:rPr>
      </w:pPr>
    </w:p>
    <w:p w:rsidR="61028D9D" w:rsidP="61028D9D" w:rsidRDefault="61028D9D" w14:paraId="615F1BDD" w14:textId="6689C160">
      <w:pPr>
        <w:pStyle w:val="Normal"/>
        <w:bidi w:val="0"/>
        <w:jc w:val="both"/>
        <w:rPr>
          <w:rFonts w:ascii="Arial Nova" w:hAnsi="Arial Nova" w:eastAsia="Arial Nova" w:cs="Arial Nova"/>
          <w:noProof w:val="0"/>
          <w:sz w:val="24"/>
          <w:szCs w:val="24"/>
          <w:lang w:val="it-IT"/>
        </w:rPr>
      </w:pPr>
    </w:p>
    <w:p w:rsidR="61028D9D" w:rsidP="61028D9D" w:rsidRDefault="61028D9D" w14:paraId="0B9CD14A" w14:textId="428AE2EB">
      <w:pPr>
        <w:pStyle w:val="Normal"/>
        <w:bidi w:val="0"/>
        <w:jc w:val="both"/>
        <w:rPr>
          <w:rFonts w:ascii="Arial Nova" w:hAnsi="Arial Nova" w:eastAsia="Arial Nova" w:cs="Arial Nova"/>
          <w:noProof w:val="0"/>
          <w:sz w:val="24"/>
          <w:szCs w:val="24"/>
          <w:lang w:val="it-IT"/>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E9DA66"/>
    <w:rsid w:val="00616E80"/>
    <w:rsid w:val="00B00428"/>
    <w:rsid w:val="01A5EB5D"/>
    <w:rsid w:val="030B2AC5"/>
    <w:rsid w:val="04113031"/>
    <w:rsid w:val="078BF4CE"/>
    <w:rsid w:val="07A93560"/>
    <w:rsid w:val="07A93560"/>
    <w:rsid w:val="07BBC5A6"/>
    <w:rsid w:val="07E64087"/>
    <w:rsid w:val="0860E394"/>
    <w:rsid w:val="0866917F"/>
    <w:rsid w:val="0A2463D7"/>
    <w:rsid w:val="0AECF167"/>
    <w:rsid w:val="0AF4ADAE"/>
    <w:rsid w:val="0B494732"/>
    <w:rsid w:val="0D20ED13"/>
    <w:rsid w:val="0E7DD784"/>
    <w:rsid w:val="0F3ADE0F"/>
    <w:rsid w:val="0F839D9B"/>
    <w:rsid w:val="11C400A8"/>
    <w:rsid w:val="11DD7390"/>
    <w:rsid w:val="11E24126"/>
    <w:rsid w:val="13125926"/>
    <w:rsid w:val="140431AD"/>
    <w:rsid w:val="140CAD4C"/>
    <w:rsid w:val="14A0AC91"/>
    <w:rsid w:val="14A0AC91"/>
    <w:rsid w:val="157967AB"/>
    <w:rsid w:val="160FAA9A"/>
    <w:rsid w:val="160FAA9A"/>
    <w:rsid w:val="17FCE9E4"/>
    <w:rsid w:val="180DE63E"/>
    <w:rsid w:val="18EF665E"/>
    <w:rsid w:val="190A0991"/>
    <w:rsid w:val="1AA00073"/>
    <w:rsid w:val="1ACA2FE4"/>
    <w:rsid w:val="1B0B1CCB"/>
    <w:rsid w:val="20C6C292"/>
    <w:rsid w:val="210769DC"/>
    <w:rsid w:val="210769DC"/>
    <w:rsid w:val="234F0C5C"/>
    <w:rsid w:val="235A2CB6"/>
    <w:rsid w:val="23CC3337"/>
    <w:rsid w:val="240BC981"/>
    <w:rsid w:val="242E4481"/>
    <w:rsid w:val="243421E2"/>
    <w:rsid w:val="243421E2"/>
    <w:rsid w:val="24815DAA"/>
    <w:rsid w:val="26C87076"/>
    <w:rsid w:val="27FCA205"/>
    <w:rsid w:val="2A43927B"/>
    <w:rsid w:val="2AE04DC7"/>
    <w:rsid w:val="2BB049FE"/>
    <w:rsid w:val="2D2A9EFE"/>
    <w:rsid w:val="2D51A167"/>
    <w:rsid w:val="2E535320"/>
    <w:rsid w:val="2EE3001B"/>
    <w:rsid w:val="2EE9DA66"/>
    <w:rsid w:val="2F33E420"/>
    <w:rsid w:val="2F79DC66"/>
    <w:rsid w:val="2F841C67"/>
    <w:rsid w:val="3053605A"/>
    <w:rsid w:val="31F31F77"/>
    <w:rsid w:val="320107CA"/>
    <w:rsid w:val="32CEAA12"/>
    <w:rsid w:val="35A419E3"/>
    <w:rsid w:val="35D5BB79"/>
    <w:rsid w:val="36FDC053"/>
    <w:rsid w:val="3823554B"/>
    <w:rsid w:val="3823554B"/>
    <w:rsid w:val="38499CC7"/>
    <w:rsid w:val="387FA632"/>
    <w:rsid w:val="387FA632"/>
    <w:rsid w:val="38B61C46"/>
    <w:rsid w:val="392F813D"/>
    <w:rsid w:val="3A5DFCDF"/>
    <w:rsid w:val="3E142EB8"/>
    <w:rsid w:val="3F5F0A15"/>
    <w:rsid w:val="40A0B6DD"/>
    <w:rsid w:val="42723F93"/>
    <w:rsid w:val="42A3103A"/>
    <w:rsid w:val="442B3BA3"/>
    <w:rsid w:val="449EC2CE"/>
    <w:rsid w:val="45E02C9D"/>
    <w:rsid w:val="4688AF4A"/>
    <w:rsid w:val="46B8E48A"/>
    <w:rsid w:val="47043828"/>
    <w:rsid w:val="487FEEB5"/>
    <w:rsid w:val="49C18D1B"/>
    <w:rsid w:val="4A160E47"/>
    <w:rsid w:val="4A54983C"/>
    <w:rsid w:val="4B8627B3"/>
    <w:rsid w:val="4C173DB3"/>
    <w:rsid w:val="4D1A4F23"/>
    <w:rsid w:val="4E1EA862"/>
    <w:rsid w:val="4EA5F72F"/>
    <w:rsid w:val="5247E449"/>
    <w:rsid w:val="524902FE"/>
    <w:rsid w:val="525C7A04"/>
    <w:rsid w:val="52D09447"/>
    <w:rsid w:val="52DC87C9"/>
    <w:rsid w:val="52FBACDF"/>
    <w:rsid w:val="540B1568"/>
    <w:rsid w:val="545244A4"/>
    <w:rsid w:val="5525C710"/>
    <w:rsid w:val="554BA608"/>
    <w:rsid w:val="55C05801"/>
    <w:rsid w:val="55DEEF86"/>
    <w:rsid w:val="571C990E"/>
    <w:rsid w:val="573212CE"/>
    <w:rsid w:val="5747F4B7"/>
    <w:rsid w:val="5847F785"/>
    <w:rsid w:val="58EF590B"/>
    <w:rsid w:val="5A678FEB"/>
    <w:rsid w:val="5A7852B4"/>
    <w:rsid w:val="5AB6507E"/>
    <w:rsid w:val="5AB6507E"/>
    <w:rsid w:val="5BB0AAD5"/>
    <w:rsid w:val="5BB0AAD5"/>
    <w:rsid w:val="5C26BD3C"/>
    <w:rsid w:val="5C4CAD60"/>
    <w:rsid w:val="5C7207A8"/>
    <w:rsid w:val="5CECD698"/>
    <w:rsid w:val="5D63CE94"/>
    <w:rsid w:val="5F0DD2FF"/>
    <w:rsid w:val="5F29E36B"/>
    <w:rsid w:val="61028D9D"/>
    <w:rsid w:val="62881D1E"/>
    <w:rsid w:val="628C347E"/>
    <w:rsid w:val="629461F9"/>
    <w:rsid w:val="63B9B4C7"/>
    <w:rsid w:val="63F595D4"/>
    <w:rsid w:val="64369DFD"/>
    <w:rsid w:val="64E00B7F"/>
    <w:rsid w:val="651B1CFC"/>
    <w:rsid w:val="65323C6D"/>
    <w:rsid w:val="65323C6D"/>
    <w:rsid w:val="6539903F"/>
    <w:rsid w:val="65A78CE5"/>
    <w:rsid w:val="6652C869"/>
    <w:rsid w:val="6652C869"/>
    <w:rsid w:val="667AAD4A"/>
    <w:rsid w:val="67AB0724"/>
    <w:rsid w:val="68BE5080"/>
    <w:rsid w:val="69D678AE"/>
    <w:rsid w:val="6A111243"/>
    <w:rsid w:val="6F7A65CF"/>
    <w:rsid w:val="703EE136"/>
    <w:rsid w:val="70CD406B"/>
    <w:rsid w:val="713468D5"/>
    <w:rsid w:val="713468D5"/>
    <w:rsid w:val="72ABEE64"/>
    <w:rsid w:val="72E2ECF6"/>
    <w:rsid w:val="73B6B28B"/>
    <w:rsid w:val="7491232A"/>
    <w:rsid w:val="753D56FA"/>
    <w:rsid w:val="75C526EA"/>
    <w:rsid w:val="76631DDA"/>
    <w:rsid w:val="76631DDA"/>
    <w:rsid w:val="77125D73"/>
    <w:rsid w:val="7730D0E1"/>
    <w:rsid w:val="77E2B2F9"/>
    <w:rsid w:val="7801FB75"/>
    <w:rsid w:val="7A45335D"/>
    <w:rsid w:val="7CA83B57"/>
    <w:rsid w:val="7D72D714"/>
    <w:rsid w:val="7F1B2775"/>
    <w:rsid w:val="7F6B361E"/>
    <w:rsid w:val="7F6B361E"/>
    <w:rsid w:val="7F8878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9DA66"/>
  <w15:chartTrackingRefBased/>
  <w15:docId w15:val="{B2B31948-D957-49C1-A87A-48AE32F7C1A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t-IT"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3">
    <w:uiPriority w:val="9"/>
    <w:name w:val="heading 3"/>
    <w:basedOn w:val="Normal"/>
    <w:next w:val="Normal"/>
    <w:unhideWhenUsed/>
    <w:qFormat/>
    <w:rsid w:val="61028D9D"/>
    <w:rPr>
      <w:rFonts w:eastAsia="" w:cs="" w:eastAsiaTheme="majorEastAsia" w:cstheme="majorBidi"/>
      <w:color w:val="0F4761" w:themeColor="accent1" w:themeTint="FF" w:themeShade="BF"/>
      <w:sz w:val="28"/>
      <w:szCs w:val="28"/>
    </w:rPr>
    <w:pPr>
      <w:keepNext w:val="1"/>
      <w:keepLines w:val="1"/>
      <w:spacing w:before="160" w:after="80"/>
      <w:outlineLvl w:val="2"/>
    </w:pPr>
  </w:style>
  <w:style w:type="character" w:styleId="Hyperlink">
    <w:uiPriority w:val="99"/>
    <w:name w:val="Hyperlink"/>
    <w:basedOn w:val="DefaultParagraphFont"/>
    <w:unhideWhenUsed/>
    <w:rsid w:val="61028D9D"/>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637856786" /><Relationship Type="http://schemas.openxmlformats.org/officeDocument/2006/relationships/hyperlink" Target="https://www.dropbox.com/scl/fo/0o9ogcwhkcmma0oiqgv3a/AAWFpCviz9a5YIEYFt9M9ws?rlkey=t3viblwuqyp1cj0uz7bgmc931&amp;e=2&amp;st=cm6lywn8&amp;dl=0" TargetMode="External" Id="R33d821d720894d5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2BC6B8189A2F947B6EBE45047B81A78" ma:contentTypeVersion="13" ma:contentTypeDescription="Creare un nuovo documento." ma:contentTypeScope="" ma:versionID="4c98db90cf80dfda12979f45e4b9bde4">
  <xsd:schema xmlns:xsd="http://www.w3.org/2001/XMLSchema" xmlns:xs="http://www.w3.org/2001/XMLSchema" xmlns:p="http://schemas.microsoft.com/office/2006/metadata/properties" xmlns:ns2="b0cd200a-6b25-4e24-9f85-4515a71f8c49" xmlns:ns3="0c4e27a7-d83f-460b-837c-f8bc49066e8b" targetNamespace="http://schemas.microsoft.com/office/2006/metadata/properties" ma:root="true" ma:fieldsID="cfe4aa524d4a12852015a6b748b39052" ns2:_="" ns3:_="">
    <xsd:import namespace="b0cd200a-6b25-4e24-9f85-4515a71f8c49"/>
    <xsd:import namespace="0c4e27a7-d83f-460b-837c-f8bc49066e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d200a-6b25-4e24-9f85-4515a71f8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95cee439-444b-4442-95ae-9efb42fb5be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e27a7-d83f-460b-837c-f8bc49066e8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9b984c-062d-4280-af32-9f1f75796fde}" ma:internalName="TaxCatchAll" ma:showField="CatchAllData" ma:web="0c4e27a7-d83f-460b-837c-f8bc49066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0cd200a-6b25-4e24-9f85-4515a71f8c49">
      <Terms xmlns="http://schemas.microsoft.com/office/infopath/2007/PartnerControls"/>
    </lcf76f155ced4ddcb4097134ff3c332f>
    <TaxCatchAll xmlns="0c4e27a7-d83f-460b-837c-f8bc49066e8b" xsi:nil="true"/>
  </documentManagement>
</p:properties>
</file>

<file path=customXml/itemProps1.xml><?xml version="1.0" encoding="utf-8"?>
<ds:datastoreItem xmlns:ds="http://schemas.openxmlformats.org/officeDocument/2006/customXml" ds:itemID="{1873F54C-4A62-4028-9A02-C0B704164377}"/>
</file>

<file path=customXml/itemProps2.xml><?xml version="1.0" encoding="utf-8"?>
<ds:datastoreItem xmlns:ds="http://schemas.openxmlformats.org/officeDocument/2006/customXml" ds:itemID="{F90EF63C-AF13-43F6-9D1D-0F611258ECD2}"/>
</file>

<file path=customXml/itemProps3.xml><?xml version="1.0" encoding="utf-8"?>
<ds:datastoreItem xmlns:ds="http://schemas.openxmlformats.org/officeDocument/2006/customXml" ds:itemID="{5B6C30D5-9939-470B-81DE-4AD392ED69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Zortea Gianna</dc:creator>
  <keywords/>
  <dc:description/>
  <lastModifiedBy>Benedetti Marco</lastModifiedBy>
  <dcterms:created xsi:type="dcterms:W3CDTF">2025-07-28T07:11:28.0000000Z</dcterms:created>
  <dcterms:modified xsi:type="dcterms:W3CDTF">2025-07-31T06:55:35.8524799Z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0x01010032BC6B8189A2F947B6EBE45047B81A78</vt:lpwstr>
  </property>
  <property fmtid="{D5CDD505-2E9C-101B-9397-08002B2CF9AE}" pid="3" name="MediaServiceImageTags">
    <vt:lpwstr/>
  </property>
</Properties>
</file>