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2D367" w14:textId="77777777" w:rsidR="002946F7" w:rsidRDefault="002946F7" w:rsidP="002946F7">
      <w:pPr>
        <w:rPr>
          <w:rFonts w:ascii="Soho Pro Medium Condensed" w:hAnsi="Soho Pro Medium Condensed" w:cs="Arial"/>
          <w:b/>
          <w:bCs/>
          <w:sz w:val="36"/>
          <w:szCs w:val="36"/>
        </w:rPr>
      </w:pPr>
    </w:p>
    <w:p w14:paraId="6CB8E189" w14:textId="50C20F63" w:rsidR="00C03726" w:rsidRPr="00C03726" w:rsidRDefault="00C03726" w:rsidP="002946F7">
      <w:pPr>
        <w:rPr>
          <w:rFonts w:ascii="Soho Pro Condensed" w:hAnsi="Soho Pro Condensed" w:cs="Arial"/>
          <w:sz w:val="26"/>
          <w:szCs w:val="26"/>
        </w:rPr>
      </w:pPr>
      <w:r w:rsidRPr="00C03726">
        <w:rPr>
          <w:rFonts w:ascii="Soho Pro Condensed" w:hAnsi="Soho Pro Condensed" w:cs="Arial"/>
          <w:sz w:val="26"/>
          <w:szCs w:val="26"/>
        </w:rPr>
        <w:t>Presentata oggi al Museo Bagatti Valsecchi di Milano la mostra in collaborazione con il Mart di Rovereto e Trentino Marketing</w:t>
      </w:r>
    </w:p>
    <w:p w14:paraId="1D6D5E6B" w14:textId="472B8C79" w:rsidR="002946F7" w:rsidRPr="002946F7" w:rsidRDefault="00C03726" w:rsidP="002946F7">
      <w:pPr>
        <w:rPr>
          <w:rFonts w:ascii="Soho Pro Medium Condensed" w:hAnsi="Soho Pro Medium Condensed" w:cs="Arial"/>
          <w:sz w:val="36"/>
          <w:szCs w:val="36"/>
        </w:rPr>
      </w:pPr>
      <w:r w:rsidRPr="00C03726">
        <w:rPr>
          <w:rFonts w:ascii="Soho Pro Medium Condensed" w:hAnsi="Soho Pro Medium Condensed" w:cs="Arial"/>
          <w:sz w:val="36"/>
          <w:szCs w:val="36"/>
        </w:rPr>
        <w:t>Depero a Milano</w:t>
      </w:r>
    </w:p>
    <w:p w14:paraId="07CBFA8D" w14:textId="77777777" w:rsidR="002946F7" w:rsidRPr="002946F7" w:rsidRDefault="002946F7" w:rsidP="002946F7">
      <w:pPr>
        <w:rPr>
          <w:rFonts w:ascii="Soho Pro Medium Condensed" w:hAnsi="Soho Pro Medium Condensed" w:cs="Arial"/>
          <w:sz w:val="36"/>
          <w:szCs w:val="36"/>
        </w:rPr>
      </w:pPr>
      <w:r w:rsidRPr="002946F7">
        <w:rPr>
          <w:rFonts w:ascii="Soho Pro Medium Condensed" w:hAnsi="Soho Pro Medium Condensed" w:cs="Arial"/>
          <w:sz w:val="36"/>
          <w:szCs w:val="36"/>
        </w:rPr>
        <w:t> </w:t>
      </w:r>
    </w:p>
    <w:p w14:paraId="3757B83C" w14:textId="70F6CD36" w:rsidR="002946F7" w:rsidRDefault="00C03726" w:rsidP="002946F7">
      <w:pPr>
        <w:rPr>
          <w:rFonts w:ascii="Soho Pro Medium Condensed" w:hAnsi="Soho Pro Medium Condensed" w:cs="Arial"/>
          <w:sz w:val="26"/>
          <w:szCs w:val="26"/>
        </w:rPr>
      </w:pPr>
      <w:r w:rsidRPr="00C03726">
        <w:rPr>
          <w:rFonts w:ascii="Soho Pro Medium Condensed" w:hAnsi="Soho Pro Medium Condensed" w:cs="Arial"/>
          <w:b/>
          <w:bCs/>
          <w:sz w:val="26"/>
          <w:szCs w:val="26"/>
        </w:rPr>
        <w:t>L'assessore Gerosa, i rappresentanti del Mart di Rovereto e di Trentino Marketing presenti a Milano per l'opening della grande mostra "Depero Space to Space. La creazione della Memoria". Organizzata nell’ambito dell’Olimpiade Culturale di Milano Cortina 2026, la mostra gode del patrocinio del Ministero della Cultura, di Enit, di Regione Lombardia, della Provincia Autonoma di Trento, del Comune di Milano e del Comune di Rovereto ed è realizzata con il contributo del Ministero del Turismo.</w:t>
      </w:r>
      <w:r w:rsidRPr="00C03726">
        <w:rPr>
          <w:rFonts w:ascii="Soho Pro Medium Condensed" w:hAnsi="Soho Pro Medium Condensed" w:cs="Arial"/>
          <w:b/>
          <w:bCs/>
          <w:sz w:val="26"/>
          <w:szCs w:val="26"/>
        </w:rPr>
        <w:t xml:space="preserve"> </w:t>
      </w:r>
      <w:r w:rsidR="002946F7" w:rsidRPr="00C03726">
        <w:rPr>
          <w:rFonts w:ascii="Times New Roman" w:hAnsi="Times New Roman" w:cs="Times New Roman"/>
          <w:b/>
          <w:bCs/>
          <w:sz w:val="26"/>
          <w:szCs w:val="26"/>
        </w:rPr>
        <w:t> </w:t>
      </w:r>
      <w:r w:rsidR="002946F7" w:rsidRPr="002946F7">
        <w:rPr>
          <w:rFonts w:ascii="Soho Pro Medium Condensed" w:hAnsi="Soho Pro Medium Condensed" w:cs="Arial"/>
          <w:sz w:val="26"/>
          <w:szCs w:val="26"/>
        </w:rPr>
        <w:t> </w:t>
      </w:r>
    </w:p>
    <w:p w14:paraId="72ECDB1E" w14:textId="77777777" w:rsidR="002946F7" w:rsidRPr="002946F7" w:rsidRDefault="002946F7" w:rsidP="002946F7">
      <w:pPr>
        <w:rPr>
          <w:rFonts w:ascii="Soho Pro Medium Condensed" w:hAnsi="Soho Pro Medium Condensed" w:cs="Arial"/>
          <w:sz w:val="26"/>
          <w:szCs w:val="26"/>
        </w:rPr>
      </w:pPr>
    </w:p>
    <w:p w14:paraId="3B439470" w14:textId="77777777" w:rsidR="002946F7" w:rsidRPr="002946F7" w:rsidRDefault="002946F7" w:rsidP="002946F7">
      <w:pPr>
        <w:rPr>
          <w:rFonts w:ascii="Soho Pro Medium Condensed" w:hAnsi="Soho Pro Medium Condensed" w:cs="Arial"/>
          <w:sz w:val="28"/>
          <w:szCs w:val="28"/>
        </w:rPr>
      </w:pPr>
      <w:r w:rsidRPr="002946F7">
        <w:rPr>
          <w:rFonts w:ascii="Soho Pro Medium Condensed" w:hAnsi="Soho Pro Medium Condensed" w:cs="Arial"/>
          <w:sz w:val="28"/>
          <w:szCs w:val="28"/>
        </w:rPr>
        <w:t> </w:t>
      </w:r>
    </w:p>
    <w:p w14:paraId="757D2E7C" w14:textId="77777777" w:rsidR="00C03726" w:rsidRPr="00C03726" w:rsidRDefault="00C03726" w:rsidP="00C03726">
      <w:pPr>
        <w:rPr>
          <w:rFonts w:ascii="Roboto Light" w:hAnsi="Roboto Light" w:cs="Arial"/>
        </w:rPr>
      </w:pPr>
      <w:r w:rsidRPr="00C03726">
        <w:rPr>
          <w:rFonts w:ascii="Roboto Light" w:hAnsi="Roboto Light" w:cs="Arial"/>
        </w:rPr>
        <w:t>Si è svolta oggi al museo Bagatti Valsecchi di Milano la presentazione della mostra “Depero Space to Space. La creazione della Memoria”, realizzata in collaborazione con il Mart di Rovereto, museo che gestisce il patrimonio deperiano e la Casa d’Arte Futurista da lui progettata.</w:t>
      </w:r>
    </w:p>
    <w:p w14:paraId="5E6D3C30" w14:textId="77777777" w:rsidR="00C03726" w:rsidRPr="00C03726" w:rsidRDefault="00C03726" w:rsidP="00C03726">
      <w:pPr>
        <w:rPr>
          <w:rFonts w:ascii="Roboto Light" w:hAnsi="Roboto Light" w:cs="Arial"/>
        </w:rPr>
      </w:pPr>
      <w:r w:rsidRPr="00C03726">
        <w:rPr>
          <w:rFonts w:ascii="Roboto Light" w:hAnsi="Roboto Light" w:cs="Arial"/>
        </w:rPr>
        <w:t>Attraverso cinquanta opere, molte delle quali appartenenti al patrimonio del museo trentino, la mostra propone un parallelismo tra l’opera di Depero e il pensiero di Fausto e Giuseppe Bagatti Valsecchi, accomunati dal desiderio di realizzare un sogno: abitare dentro spazi sospesi tra l’antico e il contemporaneo.</w:t>
      </w:r>
    </w:p>
    <w:p w14:paraId="1FAAE212" w14:textId="77777777" w:rsidR="00C03726" w:rsidRPr="00C03726" w:rsidRDefault="00C03726" w:rsidP="00C03726">
      <w:pPr>
        <w:rPr>
          <w:rFonts w:ascii="Roboto Light" w:hAnsi="Roboto Light" w:cs="Arial"/>
        </w:rPr>
      </w:pPr>
      <w:r w:rsidRPr="00C03726">
        <w:rPr>
          <w:rFonts w:ascii="Roboto Light" w:hAnsi="Roboto Light" w:cs="Arial"/>
        </w:rPr>
        <w:t>Curata da Nicoletta Boschiero, consigliera di amministrazione del Mart e già responsabile della Casa d’Arte Futurista Depero, insieme ad Antonio D’Amico, direttore del BAVA, la mostra sarà aperta al pubblico da domani 13 febbraio al 2 agosto.</w:t>
      </w:r>
    </w:p>
    <w:p w14:paraId="79AF7DD7" w14:textId="77777777" w:rsidR="00C03726" w:rsidRPr="00C03726" w:rsidRDefault="00C03726" w:rsidP="00C03726">
      <w:pPr>
        <w:rPr>
          <w:rFonts w:ascii="Roboto Light" w:hAnsi="Roboto Light" w:cs="Arial"/>
        </w:rPr>
      </w:pPr>
      <w:r w:rsidRPr="00C03726">
        <w:rPr>
          <w:rFonts w:ascii="Roboto Light" w:hAnsi="Roboto Light" w:cs="Arial"/>
        </w:rPr>
        <w:t>All’affollata conferenza stampa sono intervenuti la presidente e il direttore del museo, Camilla Bagatti Valsecchi, l’assessore alla cultura del Comune di Milano, Tommaso Sacchi, i rappresentanti del Ministero del Turismo e della Regione Lombardia, curatori e collaboratori scientifici della mostra.</w:t>
      </w:r>
    </w:p>
    <w:p w14:paraId="5C7B8EE0" w14:textId="77777777" w:rsidR="00C03726" w:rsidRPr="00C03726" w:rsidRDefault="00C03726" w:rsidP="00C03726">
      <w:pPr>
        <w:rPr>
          <w:rFonts w:ascii="Roboto Light" w:hAnsi="Roboto Light" w:cs="Arial"/>
        </w:rPr>
      </w:pPr>
      <w:r w:rsidRPr="00C03726">
        <w:rPr>
          <w:rFonts w:ascii="Roboto Light" w:hAnsi="Roboto Light" w:cs="Arial"/>
        </w:rPr>
        <w:t>A rappresentare il Trentino l’assessore alla cultura Francesca Gerosa: “È un onore portare nel cuore di Milano il nostro amato Trentino ed è qualcosa che faccio non da sola: oggi sono qui con i colleghi di Trentino Marketing e del Mart. Non è un caso, sono infatti convinta che la vera forza del nostro sistema culturale sia il saper fare rete. Proprio per questo in Trentino abbiamo recentemente ridefinito le Linee Guida di questo sistema, basato sulle sinergie, sulle collaborazioni e sulla vitalità delle numerose eccellenze culturali di cui siamo orgogliosi. La comunità trentina lavora grazie al volontariato e alle tante realtà presenti sul territorio per dare voce alla nostra storia e alle nostre tradizioni, di cui siamo estremamente orgogliosi, e a quei personaggi che hanno saputo rappresentare capacità, innovazione e ingegno. Presentare l’opera di Depero qui oggi a Milano significa incontrarsi parlando un linguaggio universale che ci apre al mondo. Usando i termini di oggi possiamo dire che Depero fu precursore del Made in Italy e del Made in Trentino”.</w:t>
      </w:r>
    </w:p>
    <w:p w14:paraId="0B250544" w14:textId="77777777" w:rsidR="00C03726" w:rsidRPr="00C03726" w:rsidRDefault="00C03726" w:rsidP="00C03726">
      <w:pPr>
        <w:rPr>
          <w:rFonts w:ascii="Roboto Light" w:hAnsi="Roboto Light" w:cs="Arial"/>
        </w:rPr>
      </w:pPr>
      <w:r w:rsidRPr="00C03726">
        <w:rPr>
          <w:rFonts w:ascii="Roboto Light" w:hAnsi="Roboto Light" w:cs="Arial"/>
        </w:rPr>
        <w:t xml:space="preserve">L’esposizione Depero space to space è accompagnata da un’agile guida cartacea che contiene, oltre agli approfondimenti sulla mostra, brevi e utili affondi sui “Luoghi deperiani in Trentino”, a cura di Trentino Marketing. Il progetto culturale milanese rappresenta, nel contempo, una preziosa occasione di promozione turistica. Come ha spiegato Valentina Cappio, responsabile della comunicazione di </w:t>
      </w:r>
      <w:r w:rsidRPr="00C03726">
        <w:rPr>
          <w:rFonts w:ascii="Roboto Light" w:hAnsi="Roboto Light" w:cs="Arial"/>
        </w:rPr>
        <w:lastRenderedPageBreak/>
        <w:t>Trentino marketing: “Inserire nella guida della mostra questi itinerari è un omaggio a Depero e ai luoghi a lui più cari. Se avrete il piacere di percorrerli, in particolare nei periodi dell’anno che tutti noi amiamo di più, la</w:t>
      </w:r>
    </w:p>
    <w:p w14:paraId="2647A5AC" w14:textId="77777777" w:rsidR="00C03726" w:rsidRPr="00C03726" w:rsidRDefault="00C03726" w:rsidP="00C03726">
      <w:pPr>
        <w:rPr>
          <w:rFonts w:ascii="Roboto Light" w:hAnsi="Roboto Light" w:cs="Arial"/>
        </w:rPr>
      </w:pPr>
      <w:r w:rsidRPr="00C03726">
        <w:rPr>
          <w:rFonts w:ascii="Roboto Light" w:hAnsi="Roboto Light" w:cs="Arial"/>
        </w:rPr>
        <w:t>primavera e l’autunno, vi auguro di attraversarli con occhi nuovi, alla ricerca di quelle prospettive diverse che l’opera di Depero e il suo amore per il territorio suggeriscono”.</w:t>
      </w:r>
    </w:p>
    <w:p w14:paraId="25AB7228" w14:textId="77777777" w:rsidR="00C03726" w:rsidRPr="00C03726" w:rsidRDefault="00C03726" w:rsidP="00C03726">
      <w:pPr>
        <w:rPr>
          <w:rFonts w:ascii="Roboto Light" w:hAnsi="Roboto Light" w:cs="Arial"/>
        </w:rPr>
      </w:pPr>
      <w:r w:rsidRPr="00C03726">
        <w:rPr>
          <w:rFonts w:ascii="Roboto Light" w:hAnsi="Roboto Light" w:cs="Arial"/>
        </w:rPr>
        <w:t>Per il Mart è intervenuto anche Federico Zanoner, attuale responsabile della Casa d’Arte Futurista Depero che ha contribuito alla realizzazione della mostra anche con un testo nel ricco catalogo, pubblicato da Silvana Editoriale. Zanoner ha brevemente raccontato ai milanesi la storia della Casa Depero, ideata e disegnata dallo stesso Depero e dal 2009 gestita dal Mart. L’intervento scientifico della curatrice Nicoletta Boschiero ha illustrato il progetto espositivo e chiuso la conferenza.</w:t>
      </w:r>
    </w:p>
    <w:p w14:paraId="0007A88A" w14:textId="74E5B108" w:rsidR="00C03726" w:rsidRPr="002946F7" w:rsidRDefault="00C03726" w:rsidP="00C03726">
      <w:pPr>
        <w:rPr>
          <w:rFonts w:ascii="Roboto Light" w:hAnsi="Roboto Light" w:cs="Arial"/>
        </w:rPr>
      </w:pPr>
      <w:r w:rsidRPr="00C03726">
        <w:rPr>
          <w:rFonts w:ascii="Roboto Light" w:hAnsi="Roboto Light" w:cs="Arial"/>
        </w:rPr>
        <w:t>La mostra “Depero Space to Space. La creazione della Memoria” rientra in Combinazioni_caratteri, il progetto di sistema ideato e promosso dall’Assessorato alla Cultura della Provincia autonoma di Trento nell’ambito dell’Olimpiade Culturale di Milano Cortina 2026, ed è realizzata in collaborazione con il Mart, Museo di Arte Moderna e Contemporanea di Trento e Rovereto e il supporto di Trentino Marketing. La collaborazione fra il Museo Bagatti Valsecchi e il Trentino proseguirà tutto l’anno grazie ad iniziative volte a promuovere le eccellenze del territorio.</w:t>
      </w:r>
    </w:p>
    <w:p w14:paraId="2316D877" w14:textId="77777777" w:rsidR="002946F7" w:rsidRPr="002946F7" w:rsidRDefault="002946F7" w:rsidP="002946F7">
      <w:pPr>
        <w:rPr>
          <w:rFonts w:ascii="Roboto Light" w:hAnsi="Roboto Light" w:cs="Arial"/>
        </w:rPr>
      </w:pPr>
      <w:r w:rsidRPr="002946F7">
        <w:rPr>
          <w:rFonts w:ascii="Roboto Light" w:hAnsi="Roboto Light" w:cs="Arial"/>
        </w:rPr>
        <w:t> </w:t>
      </w:r>
    </w:p>
    <w:p w14:paraId="3E7B10BE" w14:textId="77777777" w:rsidR="002946F7" w:rsidRPr="002946F7" w:rsidRDefault="002946F7" w:rsidP="002946F7">
      <w:pPr>
        <w:rPr>
          <w:rFonts w:ascii="Roboto Light" w:hAnsi="Roboto Light" w:cs="Arial"/>
        </w:rPr>
      </w:pPr>
      <w:r w:rsidRPr="002946F7">
        <w:rPr>
          <w:rFonts w:ascii="Roboto Light" w:hAnsi="Roboto Light" w:cs="Arial"/>
        </w:rPr>
        <w:t>(S.R.) </w:t>
      </w:r>
    </w:p>
    <w:p w14:paraId="123E15C1" w14:textId="77777777" w:rsidR="002946F7" w:rsidRPr="002946F7" w:rsidRDefault="002946F7" w:rsidP="002946F7">
      <w:pPr>
        <w:rPr>
          <w:rFonts w:ascii="Roboto Light" w:hAnsi="Roboto Light" w:cs="Arial"/>
        </w:rPr>
      </w:pPr>
      <w:r w:rsidRPr="002946F7">
        <w:rPr>
          <w:rFonts w:ascii="Roboto Light" w:hAnsi="Roboto Light" w:cs="Arial"/>
        </w:rPr>
        <w:t> </w:t>
      </w:r>
    </w:p>
    <w:p w14:paraId="72D54096" w14:textId="77777777" w:rsidR="002946F7" w:rsidRPr="002946F7" w:rsidRDefault="002946F7" w:rsidP="002946F7">
      <w:pPr>
        <w:rPr>
          <w:rFonts w:ascii="Roboto Light" w:hAnsi="Roboto Light" w:cs="Arial"/>
        </w:rPr>
      </w:pPr>
      <w:r w:rsidRPr="002946F7">
        <w:rPr>
          <w:rFonts w:ascii="Roboto Light" w:hAnsi="Roboto Light" w:cs="Arial"/>
        </w:rPr>
        <w:t> </w:t>
      </w:r>
    </w:p>
    <w:p w14:paraId="7A1BB286" w14:textId="77777777" w:rsidR="002946F7" w:rsidRPr="002946F7" w:rsidRDefault="002946F7" w:rsidP="002946F7">
      <w:pPr>
        <w:rPr>
          <w:rFonts w:ascii="Roboto Light" w:hAnsi="Roboto Light" w:cs="Arial"/>
        </w:rPr>
      </w:pPr>
      <w:r w:rsidRPr="002946F7">
        <w:rPr>
          <w:rFonts w:ascii="Roboto Light" w:hAnsi="Roboto Light" w:cs="Arial"/>
        </w:rPr>
        <w:t> </w:t>
      </w:r>
    </w:p>
    <w:p w14:paraId="7F48365D" w14:textId="34957B2C" w:rsidR="002946F7" w:rsidRPr="002946F7" w:rsidRDefault="002946F7" w:rsidP="002946F7">
      <w:pPr>
        <w:jc w:val="right"/>
        <w:rPr>
          <w:rFonts w:ascii="Roboto Light" w:hAnsi="Roboto Light" w:cs="Arial"/>
        </w:rPr>
      </w:pPr>
      <w:r w:rsidRPr="002946F7">
        <w:rPr>
          <w:rFonts w:ascii="Roboto Light" w:hAnsi="Roboto Light" w:cs="Arial"/>
        </w:rPr>
        <w:t>Per approfondire </w:t>
      </w:r>
    </w:p>
    <w:p w14:paraId="4989B9B1" w14:textId="363DFD97" w:rsidR="00151E17" w:rsidRPr="002946F7" w:rsidRDefault="002946F7" w:rsidP="002946F7">
      <w:pPr>
        <w:jc w:val="right"/>
        <w:rPr>
          <w:rFonts w:ascii="Roboto Light" w:hAnsi="Roboto Light"/>
        </w:rPr>
      </w:pPr>
      <w:r w:rsidRPr="002946F7">
        <w:rPr>
          <w:rFonts w:ascii="Roboto Light" w:hAnsi="Roboto Light" w:cs="Arial"/>
          <w:noProof/>
        </w:rPr>
        <w:drawing>
          <wp:inline distT="0" distB="0" distL="0" distR="0" wp14:anchorId="03364940" wp14:editId="54A4C2FD">
            <wp:extent cx="1123950" cy="1123950"/>
            <wp:effectExtent l="0" t="0" r="0" b="0"/>
            <wp:docPr id="1823908863" name="Immagine 2" descr="Immagine che contiene modello, Elementi grafici, pixel,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he contiene modello, Elementi grafici, pixel, design&#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sectPr w:rsidR="00151E17" w:rsidRPr="002946F7" w:rsidSect="00536CD3">
      <w:headerReference w:type="even" r:id="rId10"/>
      <w:headerReference w:type="default" r:id="rId11"/>
      <w:footerReference w:type="even" r:id="rId12"/>
      <w:footerReference w:type="default" r:id="rId13"/>
      <w:headerReference w:type="first" r:id="rId14"/>
      <w:footerReference w:type="first" r:id="rId15"/>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0B652" w14:textId="77777777" w:rsidR="00A96B6F" w:rsidRDefault="00A96B6F" w:rsidP="00821E7E">
      <w:r>
        <w:separator/>
      </w:r>
    </w:p>
  </w:endnote>
  <w:endnote w:type="continuationSeparator" w:id="0">
    <w:p w14:paraId="790ECA6E" w14:textId="77777777" w:rsidR="00A96B6F" w:rsidRDefault="00A96B6F"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49A2" w14:textId="77777777" w:rsidR="00A96B6F" w:rsidRDefault="00A96B6F" w:rsidP="00821E7E">
      <w:r>
        <w:separator/>
      </w:r>
    </w:p>
  </w:footnote>
  <w:footnote w:type="continuationSeparator" w:id="0">
    <w:p w14:paraId="40814F2E" w14:textId="77777777" w:rsidR="00A96B6F" w:rsidRDefault="00A96B6F"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000000">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000000">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000000">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0464C"/>
    <w:rsid w:val="00104F00"/>
    <w:rsid w:val="00151E17"/>
    <w:rsid w:val="001C11E3"/>
    <w:rsid w:val="001C73C1"/>
    <w:rsid w:val="002946F7"/>
    <w:rsid w:val="002F7D4B"/>
    <w:rsid w:val="00393707"/>
    <w:rsid w:val="0040192C"/>
    <w:rsid w:val="00536CD3"/>
    <w:rsid w:val="0061739F"/>
    <w:rsid w:val="006A3DF8"/>
    <w:rsid w:val="006B50EF"/>
    <w:rsid w:val="006F704E"/>
    <w:rsid w:val="007F355A"/>
    <w:rsid w:val="0081020A"/>
    <w:rsid w:val="00821E7E"/>
    <w:rsid w:val="00934A57"/>
    <w:rsid w:val="00A96B6F"/>
    <w:rsid w:val="00B13188"/>
    <w:rsid w:val="00B83F7D"/>
    <w:rsid w:val="00B95D7F"/>
    <w:rsid w:val="00BC3579"/>
    <w:rsid w:val="00BD0909"/>
    <w:rsid w:val="00BF6662"/>
    <w:rsid w:val="00C0358D"/>
    <w:rsid w:val="00C03726"/>
    <w:rsid w:val="00C22C06"/>
    <w:rsid w:val="00C30141"/>
    <w:rsid w:val="00CB64C4"/>
    <w:rsid w:val="00CD54C5"/>
    <w:rsid w:val="00D54B31"/>
    <w:rsid w:val="00DC74F1"/>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cd200a-6b25-4e24-9f85-4515a71f8c49">
      <Terms xmlns="http://schemas.microsoft.com/office/infopath/2007/PartnerControls"/>
    </lcf76f155ced4ddcb4097134ff3c332f>
    <TaxCatchAll xmlns="0c4e27a7-d83f-460b-837c-f8bc49066e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2BC6B8189A2F947B6EBE45047B81A78" ma:contentTypeVersion="13" ma:contentTypeDescription="Creare un nuovo documento." ma:contentTypeScope="" ma:versionID="a69a525daecf7932b3ad4bb89484bb4b">
  <xsd:schema xmlns:xsd="http://www.w3.org/2001/XMLSchema" xmlns:xs="http://www.w3.org/2001/XMLSchema" xmlns:p="http://schemas.microsoft.com/office/2006/metadata/properties" xmlns:ns2="b0cd200a-6b25-4e24-9f85-4515a71f8c49" xmlns:ns3="0c4e27a7-d83f-460b-837c-f8bc49066e8b" targetNamespace="http://schemas.microsoft.com/office/2006/metadata/properties" ma:root="true" ma:fieldsID="5a5d6093bf827c7235384a259a4cd721" ns2:_="" ns3:_="">
    <xsd:import namespace="b0cd200a-6b25-4e24-9f85-4515a71f8c49"/>
    <xsd:import namespace="0c4e27a7-d83f-460b-837c-f8bc49066e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d200a-6b25-4e24-9f85-4515a71f8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95cee439-444b-4442-95ae-9efb42fb5b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e27a7-d83f-460b-837c-f8bc49066e8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9b984c-062d-4280-af32-9f1f75796fde}" ma:internalName="TaxCatchAll" ma:showField="CatchAllData" ma:web="0c4e27a7-d83f-460b-837c-f8bc49066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652175-3BEF-49DE-828B-75FE61805A13}">
  <ds:schemaRefs>
    <ds:schemaRef ds:uri="http://schemas.microsoft.com/office/2006/metadata/properties"/>
    <ds:schemaRef ds:uri="http://schemas.microsoft.com/office/infopath/2007/PartnerControls"/>
    <ds:schemaRef ds:uri="b0cd200a-6b25-4e24-9f85-4515a71f8c49"/>
    <ds:schemaRef ds:uri="0c4e27a7-d83f-460b-837c-f8bc49066e8b"/>
  </ds:schemaRefs>
</ds:datastoreItem>
</file>

<file path=customXml/itemProps2.xml><?xml version="1.0" encoding="utf-8"?>
<ds:datastoreItem xmlns:ds="http://schemas.openxmlformats.org/officeDocument/2006/customXml" ds:itemID="{4A7AE19E-9D43-4A74-9ADC-3B98B35EAD58}">
  <ds:schemaRefs>
    <ds:schemaRef ds:uri="http://schemas.microsoft.com/sharepoint/v3/contenttype/forms"/>
  </ds:schemaRefs>
</ds:datastoreItem>
</file>

<file path=customXml/itemProps3.xml><?xml version="1.0" encoding="utf-8"?>
<ds:datastoreItem xmlns:ds="http://schemas.openxmlformats.org/officeDocument/2006/customXml" ds:itemID="{938E2B16-EF76-4851-8FD0-0580AC47C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d200a-6b25-4e24-9f85-4515a71f8c49"/>
    <ds:schemaRef ds:uri="0c4e27a7-d83f-460b-837c-f8bc49066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709</Words>
  <Characters>4044</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Riggio Stefano</cp:lastModifiedBy>
  <cp:revision>5</cp:revision>
  <dcterms:created xsi:type="dcterms:W3CDTF">2026-02-05T11:23:00Z</dcterms:created>
  <dcterms:modified xsi:type="dcterms:W3CDTF">2026-02-19T13:45:00Z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0x01010032BC6B8189A2F947B6EBE45047B81A78</vt:lpwstr>
  </property>
</Properties>
</file>